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222E2" w:rsidRDefault="000222E2" w:rsidP="000222E2">
      <w:pPr>
        <w:spacing w:line="600" w:lineRule="exact"/>
        <w:jc w:val="left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附件2</w:t>
      </w:r>
    </w:p>
    <w:p w:rsidR="000222E2" w:rsidRDefault="000222E2" w:rsidP="000222E2">
      <w:pPr>
        <w:spacing w:line="600" w:lineRule="exact"/>
        <w:jc w:val="left"/>
        <w:rPr>
          <w:rFonts w:ascii="楷体" w:eastAsia="楷体" w:hAnsi="楷体" w:cs="楷体"/>
          <w:sz w:val="32"/>
          <w:szCs w:val="32"/>
        </w:rPr>
      </w:pPr>
    </w:p>
    <w:p w:rsidR="000222E2" w:rsidRDefault="000222E2" w:rsidP="000222E2">
      <w:pPr>
        <w:spacing w:line="600" w:lineRule="exact"/>
        <w:ind w:firstLineChars="200" w:firstLine="880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2019年度山东省非遗保护十大模范</w:t>
      </w:r>
    </w:p>
    <w:p w:rsidR="000222E2" w:rsidRDefault="000222E2" w:rsidP="000222E2">
      <w:pPr>
        <w:spacing w:line="600" w:lineRule="exact"/>
        <w:ind w:firstLineChars="200" w:firstLine="880"/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传承人名单</w:t>
      </w:r>
    </w:p>
    <w:p w:rsidR="000222E2" w:rsidRDefault="000222E2" w:rsidP="000222E2">
      <w:pPr>
        <w:spacing w:line="600" w:lineRule="exact"/>
        <w:ind w:firstLineChars="200" w:firstLine="723"/>
        <w:jc w:val="left"/>
        <w:rPr>
          <w:rFonts w:ascii="宋体" w:hAnsi="宋体"/>
          <w:b/>
          <w:sz w:val="36"/>
          <w:szCs w:val="36"/>
        </w:rPr>
      </w:pPr>
    </w:p>
    <w:p w:rsidR="000222E2" w:rsidRDefault="000222E2" w:rsidP="000222E2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1、谢梅木（传统糊香食用油制作技艺，济南市）</w:t>
      </w:r>
    </w:p>
    <w:p w:rsidR="000222E2" w:rsidRDefault="000222E2" w:rsidP="000222E2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2、孙会明（莱西秧歌，青岛市）</w:t>
      </w:r>
    </w:p>
    <w:p w:rsidR="000222E2" w:rsidRDefault="000222E2" w:rsidP="000222E2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3、杨石勇（洪派太极拳，淄博市）</w:t>
      </w:r>
    </w:p>
    <w:p w:rsidR="000222E2" w:rsidRDefault="000222E2" w:rsidP="000222E2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4、生继广（生氏正骨术，枣庄市）</w:t>
      </w:r>
    </w:p>
    <w:p w:rsidR="000222E2" w:rsidRDefault="000222E2" w:rsidP="000222E2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5、郭明昌（广饶齐笔制作技艺，东营市）</w:t>
      </w:r>
    </w:p>
    <w:p w:rsidR="000222E2" w:rsidRDefault="000222E2" w:rsidP="000222E2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6、孟昭泰（胶东花饽饽，烟台市）</w:t>
      </w:r>
    </w:p>
    <w:p w:rsidR="000222E2" w:rsidRDefault="000222E2" w:rsidP="000222E2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7、杨乃东（杨家埠木版年画，潍坊市）</w:t>
      </w:r>
    </w:p>
    <w:p w:rsidR="000222E2" w:rsidRDefault="000222E2" w:rsidP="000222E2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8、张明建（彩印花布传统印染技艺，临沂市）</w:t>
      </w:r>
    </w:p>
    <w:p w:rsidR="000222E2" w:rsidRDefault="000222E2" w:rsidP="000222E2">
      <w:pPr>
        <w:spacing w:line="60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9、高文平（聊城义安成高氏烹饪技艺，聊城市）</w:t>
      </w:r>
    </w:p>
    <w:p w:rsidR="000222E2" w:rsidRDefault="000222E2" w:rsidP="000222E2">
      <w:pPr>
        <w:ind w:firstLineChars="200" w:firstLine="640"/>
      </w:pPr>
      <w:r>
        <w:rPr>
          <w:rFonts w:ascii="仿宋" w:eastAsia="仿宋" w:hAnsi="仿宋" w:hint="eastAsia"/>
          <w:sz w:val="32"/>
          <w:szCs w:val="32"/>
        </w:rPr>
        <w:t>10、栾胜利（吕剧，省直）</w:t>
      </w:r>
    </w:p>
    <w:p w:rsidR="000557DB" w:rsidRPr="000222E2" w:rsidRDefault="000222E2">
      <w:bookmarkStart w:id="0" w:name="_GoBack"/>
      <w:bookmarkEnd w:id="0"/>
    </w:p>
    <w:sectPr w:rsidR="000557DB" w:rsidRPr="000222E2">
      <w:pgSz w:w="11900" w:h="16838"/>
      <w:pgMar w:top="1440" w:right="1800" w:bottom="1440" w:left="1800" w:header="0" w:footer="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E2"/>
    <w:rsid w:val="000222E2"/>
    <w:rsid w:val="00570E1D"/>
    <w:rsid w:val="007F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8EA8D183-FD25-3E4C-9BFB-37351852E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2E2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2020-06-13T00:18:00Z</dcterms:created>
  <dcterms:modified xsi:type="dcterms:W3CDTF">2020-06-13T00:18:00Z</dcterms:modified>
</cp:coreProperties>
</file>