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left"/>
        <w:rPr>
          <w:rFonts w:hint="default" w:ascii="黑体" w:hAnsi="黑体" w:eastAsia="黑体" w:cs="黑体"/>
          <w:bCs/>
          <w:color w:val="auto"/>
          <w:sz w:val="32"/>
          <w:szCs w:val="32"/>
          <w:highlight w:val="none"/>
          <w:lang w:val="en" w:eastAsia="zh-CN"/>
        </w:rPr>
      </w:pPr>
      <w:r>
        <w:rPr>
          <w:rFonts w:hint="eastAsia" w:ascii="黑体" w:hAnsi="黑体" w:eastAsia="黑体" w:cs="黑体"/>
          <w:bCs/>
          <w:color w:val="auto"/>
          <w:sz w:val="32"/>
          <w:szCs w:val="32"/>
          <w:highlight w:val="none"/>
          <w:lang w:eastAsia="zh-CN"/>
        </w:rPr>
        <w:t>附件</w:t>
      </w:r>
      <w:r>
        <w:rPr>
          <w:rFonts w:hint="default" w:ascii="黑体" w:hAnsi="黑体" w:eastAsia="黑体" w:cs="黑体"/>
          <w:bCs/>
          <w:color w:val="auto"/>
          <w:sz w:val="32"/>
          <w:szCs w:val="32"/>
          <w:highlight w:val="none"/>
          <w:lang w:val="en" w:eastAsia="zh-CN"/>
        </w:rPr>
        <w:t>2</w:t>
      </w:r>
    </w:p>
    <w:p>
      <w:pPr>
        <w:spacing w:line="594" w:lineRule="exact"/>
        <w:jc w:val="left"/>
        <w:rPr>
          <w:rFonts w:eastAsia="黑体"/>
          <w:bCs/>
          <w:color w:val="auto"/>
          <w:sz w:val="32"/>
          <w:szCs w:val="32"/>
          <w:highlight w:val="none"/>
        </w:rPr>
      </w:pPr>
    </w:p>
    <w:p>
      <w:pPr>
        <w:spacing w:line="594" w:lineRule="exact"/>
        <w:jc w:val="left"/>
        <w:rPr>
          <w:rFonts w:eastAsia="黑体"/>
          <w:bCs/>
          <w:color w:val="auto"/>
          <w:sz w:val="32"/>
          <w:szCs w:val="32"/>
          <w:highlight w:val="none"/>
        </w:rPr>
      </w:pPr>
    </w:p>
    <w:p>
      <w:pPr>
        <w:snapToGrid w:val="0"/>
        <w:spacing w:line="594" w:lineRule="exact"/>
        <w:jc w:val="center"/>
        <w:rPr>
          <w:rFonts w:eastAsia="方正小标宋简体"/>
          <w:color w:val="auto"/>
          <w:sz w:val="44"/>
          <w:highlight w:val="none"/>
        </w:rPr>
      </w:pPr>
      <w:r>
        <w:rPr>
          <w:rFonts w:hint="eastAsia" w:eastAsia="方正小标宋简体"/>
          <w:color w:val="auto"/>
          <w:sz w:val="44"/>
          <w:highlight w:val="none"/>
        </w:rPr>
        <w:t>文化和旅游部技术创新中心</w:t>
      </w:r>
    </w:p>
    <w:p>
      <w:pPr>
        <w:spacing w:line="594" w:lineRule="exact"/>
        <w:jc w:val="center"/>
        <w:rPr>
          <w:rFonts w:eastAsia="方正仿宋简体"/>
          <w:color w:val="auto"/>
          <w:sz w:val="32"/>
          <w:szCs w:val="32"/>
          <w:highlight w:val="none"/>
        </w:rPr>
      </w:pPr>
      <w:r>
        <w:rPr>
          <w:rFonts w:hint="eastAsia" w:eastAsia="方正小标宋简体"/>
          <w:color w:val="auto"/>
          <w:sz w:val="44"/>
          <w:highlight w:val="none"/>
        </w:rPr>
        <w:t>申报书</w:t>
      </w:r>
    </w:p>
    <w:p>
      <w:pPr>
        <w:snapToGrid w:val="0"/>
        <w:spacing w:line="594" w:lineRule="exact"/>
        <w:jc w:val="center"/>
        <w:rPr>
          <w:rFonts w:hint="eastAsia" w:eastAsia="方正小标宋简体"/>
          <w:color w:val="auto"/>
          <w:spacing w:val="8"/>
          <w:sz w:val="32"/>
          <w:szCs w:val="32"/>
          <w:highlight w:val="none"/>
          <w:lang w:eastAsia="zh-CN"/>
        </w:rPr>
      </w:pPr>
      <w:r>
        <w:rPr>
          <w:rFonts w:hint="eastAsia" w:eastAsia="方正小标宋简体"/>
          <w:color w:val="auto"/>
          <w:spacing w:val="8"/>
          <w:sz w:val="32"/>
          <w:szCs w:val="32"/>
          <w:highlight w:val="none"/>
          <w:lang w:eastAsia="zh-CN"/>
        </w:rPr>
        <w:t>（模板）</w:t>
      </w:r>
    </w:p>
    <w:p>
      <w:pPr>
        <w:spacing w:line="594" w:lineRule="exact"/>
        <w:jc w:val="left"/>
        <w:rPr>
          <w:rFonts w:eastAsia="方正仿宋简体"/>
          <w:color w:val="auto"/>
          <w:sz w:val="32"/>
          <w:szCs w:val="32"/>
          <w:highlight w:val="none"/>
        </w:rPr>
      </w:pPr>
    </w:p>
    <w:p>
      <w:pPr>
        <w:snapToGrid w:val="0"/>
        <w:spacing w:after="312" w:afterLines="100" w:line="594" w:lineRule="exact"/>
        <w:ind w:left="3369" w:leftChars="-180" w:right="-1050" w:rightChars="-500" w:hanging="3747" w:hangingChars="1171"/>
        <w:jc w:val="left"/>
        <w:rPr>
          <w:rFonts w:hint="default" w:eastAsia="方正仿宋简体"/>
          <w:color w:val="auto"/>
          <w:sz w:val="32"/>
          <w:szCs w:val="32"/>
          <w:highlight w:val="none"/>
          <w:u w:val="single"/>
          <w:lang w:val="en"/>
        </w:rPr>
      </w:pPr>
      <w:r>
        <w:rPr>
          <w:rFonts w:hint="eastAsia" w:ascii="黑体" w:hAnsi="黑体" w:eastAsia="黑体"/>
          <w:color w:val="auto"/>
          <w:sz w:val="32"/>
          <w:szCs w:val="32"/>
          <w:highlight w:val="none"/>
        </w:rPr>
        <w:t>技术创新中心名称（中文）：</w:t>
      </w:r>
      <w:r>
        <w:rPr>
          <w:rFonts w:hint="eastAsia" w:ascii="仿宋_GB2312" w:eastAsia="仿宋_GB2312"/>
          <w:color w:val="auto"/>
          <w:sz w:val="32"/>
          <w:szCs w:val="32"/>
          <w:highlight w:val="none"/>
          <w:u w:val="single"/>
        </w:rPr>
        <w:t>×××文化和旅游部技术创新中心</w:t>
      </w:r>
    </w:p>
    <w:p>
      <w:pPr>
        <w:snapToGrid w:val="0"/>
        <w:spacing w:after="312" w:afterLines="100" w:line="594" w:lineRule="exact"/>
        <w:ind w:left="3369" w:leftChars="-180" w:right="-1050" w:rightChars="-500" w:hanging="3747" w:hangingChars="1171"/>
        <w:jc w:val="left"/>
        <w:rPr>
          <w:rFonts w:hint="default" w:ascii="Times New Roman" w:hAnsi="Times New Roman" w:eastAsia="仿宋_GB2312" w:cs="Times New Roman"/>
          <w:color w:val="auto"/>
          <w:sz w:val="32"/>
          <w:szCs w:val="32"/>
          <w:highlight w:val="none"/>
          <w:u w:val="single"/>
        </w:rPr>
      </w:pPr>
      <w:r>
        <w:rPr>
          <w:rFonts w:hint="eastAsia" w:ascii="黑体" w:hAnsi="黑体" w:eastAsia="黑体"/>
          <w:color w:val="auto"/>
          <w:sz w:val="32"/>
          <w:szCs w:val="32"/>
          <w:highlight w:val="none"/>
        </w:rPr>
        <w:t>技术创新中心名称（英文）：</w:t>
      </w:r>
      <w:r>
        <w:rPr>
          <w:rFonts w:hint="default" w:ascii="Times New Roman" w:hAnsi="Times New Roman" w:eastAsia="仿宋_GB2312" w:cs="Times New Roman"/>
          <w:color w:val="auto"/>
          <w:sz w:val="32"/>
          <w:szCs w:val="32"/>
          <w:highlight w:val="none"/>
          <w:u w:val="single"/>
        </w:rPr>
        <w:t>Technology Innovation Center of×××</w:t>
      </w:r>
    </w:p>
    <w:p>
      <w:pPr>
        <w:snapToGrid w:val="0"/>
        <w:spacing w:after="312" w:afterLines="100" w:line="594" w:lineRule="exact"/>
        <w:ind w:left="3368" w:leftChars="1604" w:right="-1050" w:rightChars="-500" w:firstLine="208" w:firstLineChars="65"/>
        <w:jc w:val="left"/>
        <w:rPr>
          <w:rFonts w:hint="default" w:ascii="Times New Roman" w:hAnsi="Times New Roman" w:eastAsia="仿宋_GB2312" w:cs="Times New Roman"/>
          <w:color w:val="auto"/>
          <w:sz w:val="32"/>
          <w:szCs w:val="32"/>
          <w:highlight w:val="none"/>
          <w:u w:val="single"/>
          <w:lang w:val="en"/>
        </w:rPr>
      </w:pPr>
      <w:r>
        <w:rPr>
          <w:rFonts w:hint="default" w:ascii="Times New Roman" w:hAnsi="Times New Roman" w:eastAsia="仿宋_GB2312" w:cs="Times New Roman"/>
          <w:color w:val="auto"/>
          <w:kern w:val="2"/>
          <w:sz w:val="32"/>
          <w:szCs w:val="32"/>
          <w:highlight w:val="none"/>
          <w:u w:val="single"/>
          <w:lang w:val="en"/>
        </w:rPr>
        <w:t>,</w:t>
      </w:r>
      <w:r>
        <w:rPr>
          <w:rFonts w:hint="default" w:ascii="Times New Roman" w:hAnsi="Times New Roman" w:eastAsia="仿宋_GB2312" w:cs="Times New Roman"/>
          <w:color w:val="auto"/>
          <w:sz w:val="32"/>
          <w:szCs w:val="32"/>
          <w:highlight w:val="none"/>
          <w:u w:val="single"/>
        </w:rPr>
        <w:t>Ministryof Culture and Tourism</w:t>
      </w:r>
      <w:r>
        <w:rPr>
          <w:rFonts w:hint="default" w:eastAsia="仿宋_GB2312" w:cs="Times New Roman"/>
          <w:color w:val="auto"/>
          <w:sz w:val="32"/>
          <w:szCs w:val="32"/>
          <w:highlight w:val="none"/>
          <w:u w:val="single"/>
          <w:lang w:val="en"/>
        </w:rPr>
        <w:t xml:space="preserve">    </w:t>
      </w:r>
    </w:p>
    <w:p>
      <w:pPr>
        <w:snapToGrid w:val="0"/>
        <w:spacing w:after="312" w:afterLines="100" w:line="594" w:lineRule="exact"/>
        <w:ind w:left="3369" w:leftChars="-180" w:right="-1050" w:rightChars="-500" w:hanging="3747" w:hangingChars="1171"/>
        <w:rPr>
          <w:rFonts w:hint="eastAsia" w:ascii="黑体" w:hAnsi="黑体" w:eastAsia="黑体"/>
          <w:color w:val="auto"/>
          <w:sz w:val="32"/>
          <w:szCs w:val="32"/>
          <w:highlight w:val="none"/>
          <w:u w:val="single"/>
        </w:rPr>
      </w:pPr>
      <w:r>
        <w:rPr>
          <w:rFonts w:hint="eastAsia" w:ascii="黑体" w:hAnsi="黑体" w:eastAsia="黑体"/>
          <w:color w:val="auto"/>
          <w:sz w:val="32"/>
          <w:szCs w:val="32"/>
          <w:highlight w:val="none"/>
        </w:rPr>
        <w:t>依托单位：</w:t>
      </w:r>
      <w:r>
        <w:rPr>
          <w:rFonts w:hint="eastAsia" w:ascii="黑体" w:hAnsi="黑体" w:eastAsia="黑体"/>
          <w:color w:val="auto"/>
          <w:sz w:val="32"/>
          <w:szCs w:val="32"/>
          <w:highlight w:val="none"/>
          <w:u w:val="single"/>
          <w:lang w:val="en-US" w:eastAsia="zh-CN"/>
        </w:rPr>
        <w:t xml:space="preserve">       </w:t>
      </w:r>
      <w:r>
        <w:rPr>
          <w:rFonts w:hint="eastAsia" w:ascii="黑体" w:hAnsi="黑体" w:eastAsia="黑体"/>
          <w:color w:val="auto"/>
          <w:sz w:val="32"/>
          <w:szCs w:val="32"/>
          <w:highlight w:val="none"/>
          <w:u w:val="single"/>
        </w:rPr>
        <w:t xml:space="preserve">                                      </w:t>
      </w:r>
    </w:p>
    <w:p>
      <w:pPr>
        <w:snapToGrid w:val="0"/>
        <w:spacing w:after="312" w:afterLines="100" w:line="594" w:lineRule="exact"/>
        <w:ind w:left="3369" w:leftChars="-180" w:right="-1050" w:rightChars="-500" w:hanging="3747" w:hangingChars="1171"/>
        <w:rPr>
          <w:rFonts w:hint="eastAsia" w:ascii="黑体" w:hAnsi="黑体" w:eastAsia="黑体"/>
          <w:color w:val="auto"/>
          <w:sz w:val="32"/>
          <w:szCs w:val="32"/>
          <w:highlight w:val="none"/>
          <w:u w:val="single"/>
          <w:lang w:val="en-US" w:eastAsia="zh-CN"/>
        </w:rPr>
      </w:pPr>
      <w:r>
        <w:rPr>
          <w:rFonts w:hint="eastAsia" w:ascii="黑体" w:hAnsi="黑体" w:eastAsia="黑体"/>
          <w:color w:val="auto"/>
          <w:sz w:val="32"/>
          <w:szCs w:val="32"/>
          <w:highlight w:val="none"/>
        </w:rPr>
        <w:t>共建单位：</w:t>
      </w:r>
      <w:r>
        <w:rPr>
          <w:rFonts w:hint="eastAsia" w:ascii="黑体" w:hAnsi="黑体" w:eastAsia="黑体"/>
          <w:color w:val="auto"/>
          <w:sz w:val="32"/>
          <w:szCs w:val="32"/>
          <w:highlight w:val="none"/>
          <w:u w:val="single"/>
          <w:lang w:val="en-US" w:eastAsia="zh-CN"/>
        </w:rPr>
        <w:t xml:space="preserve">       </w:t>
      </w:r>
      <w:r>
        <w:rPr>
          <w:rFonts w:hint="eastAsia" w:ascii="黑体" w:hAnsi="黑体" w:eastAsia="黑体"/>
          <w:color w:val="auto"/>
          <w:sz w:val="32"/>
          <w:szCs w:val="32"/>
          <w:highlight w:val="none"/>
          <w:u w:val="single"/>
        </w:rPr>
        <w:t xml:space="preserve">                                    </w:t>
      </w:r>
      <w:r>
        <w:rPr>
          <w:rFonts w:hint="default" w:ascii="黑体" w:hAnsi="黑体" w:eastAsia="黑体"/>
          <w:color w:val="auto"/>
          <w:sz w:val="32"/>
          <w:szCs w:val="32"/>
          <w:highlight w:val="none"/>
          <w:u w:val="single"/>
          <w:lang w:val="en"/>
        </w:rPr>
        <w:t xml:space="preserve"> </w:t>
      </w:r>
      <w:r>
        <w:rPr>
          <w:rFonts w:hint="eastAsia" w:ascii="黑体" w:hAnsi="黑体" w:eastAsia="黑体"/>
          <w:color w:val="auto"/>
          <w:sz w:val="32"/>
          <w:szCs w:val="32"/>
          <w:highlight w:val="none"/>
          <w:u w:val="single"/>
        </w:rPr>
        <w:t xml:space="preserve"> </w:t>
      </w:r>
    </w:p>
    <w:p>
      <w:pPr>
        <w:snapToGrid w:val="0"/>
        <w:spacing w:after="312" w:afterLines="100" w:line="594" w:lineRule="exact"/>
        <w:ind w:left="3368" w:leftChars="600" w:right="-1050" w:rightChars="-500" w:hanging="2108" w:hangingChars="659"/>
        <w:rPr>
          <w:rFonts w:hint="eastAsia" w:ascii="黑体" w:hAnsi="黑体" w:eastAsia="黑体"/>
          <w:color w:val="auto"/>
          <w:sz w:val="32"/>
          <w:szCs w:val="32"/>
          <w:highlight w:val="none"/>
          <w:u w:val="single"/>
        </w:rPr>
      </w:pPr>
      <w:r>
        <w:rPr>
          <w:rFonts w:hint="default" w:ascii="黑体" w:hAnsi="黑体" w:eastAsia="黑体"/>
          <w:color w:val="auto"/>
          <w:sz w:val="32"/>
          <w:szCs w:val="32"/>
          <w:highlight w:val="none"/>
          <w:u w:val="single"/>
          <w:lang w:val="en"/>
        </w:rPr>
        <w:t xml:space="preserve">          </w:t>
      </w:r>
      <w:r>
        <w:rPr>
          <w:rFonts w:hint="eastAsia" w:ascii="黑体" w:hAnsi="黑体" w:eastAsia="黑体"/>
          <w:color w:val="auto"/>
          <w:sz w:val="32"/>
          <w:szCs w:val="32"/>
          <w:highlight w:val="none"/>
          <w:u w:val="single"/>
        </w:rPr>
        <w:t xml:space="preserve">                                   </w:t>
      </w:r>
    </w:p>
    <w:p>
      <w:pPr>
        <w:snapToGrid w:val="0"/>
        <w:spacing w:after="312" w:afterLines="100" w:line="594" w:lineRule="exact"/>
        <w:ind w:left="3369" w:leftChars="-180" w:right="-1050" w:rightChars="-500" w:hanging="3747" w:hangingChars="1171"/>
        <w:rPr>
          <w:rFonts w:hint="eastAsia" w:ascii="黑体" w:hAnsi="黑体" w:eastAsia="黑体"/>
          <w:color w:val="auto"/>
          <w:sz w:val="32"/>
          <w:szCs w:val="32"/>
          <w:highlight w:val="none"/>
          <w:u w:val="single"/>
        </w:rPr>
      </w:pPr>
      <w:r>
        <w:rPr>
          <w:rFonts w:hint="eastAsia" w:ascii="黑体" w:hAnsi="黑体" w:eastAsia="黑体"/>
          <w:color w:val="auto"/>
          <w:sz w:val="32"/>
          <w:szCs w:val="32"/>
          <w:highlight w:val="none"/>
        </w:rPr>
        <w:t>推荐单位：</w:t>
      </w:r>
      <w:r>
        <w:rPr>
          <w:rFonts w:hint="eastAsia" w:ascii="黑体" w:hAnsi="黑体" w:eastAsia="黑体"/>
          <w:color w:val="auto"/>
          <w:sz w:val="32"/>
          <w:szCs w:val="32"/>
          <w:highlight w:val="none"/>
          <w:u w:val="single"/>
        </w:rPr>
        <w:t xml:space="preserve">                                          </w:t>
      </w:r>
      <w:r>
        <w:rPr>
          <w:rFonts w:hint="default" w:ascii="黑体" w:hAnsi="黑体" w:eastAsia="黑体"/>
          <w:color w:val="auto"/>
          <w:sz w:val="32"/>
          <w:szCs w:val="32"/>
          <w:highlight w:val="none"/>
          <w:u w:val="single"/>
          <w:lang w:val="en"/>
        </w:rPr>
        <w:t xml:space="preserve">  </w:t>
      </w:r>
      <w:r>
        <w:rPr>
          <w:rFonts w:hint="eastAsia" w:ascii="黑体" w:hAnsi="黑体" w:eastAsia="黑体"/>
          <w:color w:val="auto"/>
          <w:sz w:val="32"/>
          <w:szCs w:val="32"/>
          <w:highlight w:val="none"/>
          <w:u w:val="single"/>
        </w:rPr>
        <w:t xml:space="preserve"> </w:t>
      </w:r>
    </w:p>
    <w:p>
      <w:pPr>
        <w:snapToGrid w:val="0"/>
        <w:spacing w:after="312" w:afterLines="100" w:line="594" w:lineRule="exact"/>
        <w:ind w:left="3369" w:leftChars="-180" w:right="-1050" w:rightChars="-500" w:hanging="3747" w:hangingChars="1171"/>
        <w:rPr>
          <w:rFonts w:hint="eastAsia" w:ascii="黑体" w:hAnsi="黑体" w:eastAsia="黑体"/>
          <w:color w:val="auto"/>
          <w:sz w:val="32"/>
          <w:szCs w:val="32"/>
          <w:highlight w:val="none"/>
          <w:u w:val="single"/>
        </w:rPr>
      </w:pPr>
      <w:r>
        <w:rPr>
          <w:rFonts w:hint="eastAsia" w:ascii="黑体" w:hAnsi="黑体" w:eastAsia="黑体"/>
          <w:color w:val="auto"/>
          <w:sz w:val="32"/>
          <w:szCs w:val="32"/>
          <w:highlight w:val="none"/>
        </w:rPr>
        <w:t>申报时间：</w:t>
      </w:r>
      <w:r>
        <w:rPr>
          <w:rFonts w:hint="eastAsia" w:ascii="黑体" w:hAnsi="黑体" w:eastAsia="黑体"/>
          <w:color w:val="auto"/>
          <w:sz w:val="32"/>
          <w:szCs w:val="32"/>
          <w:highlight w:val="none"/>
          <w:u w:val="single"/>
        </w:rPr>
        <w:t xml:space="preserve">                                  </w:t>
      </w:r>
      <w:r>
        <w:rPr>
          <w:rFonts w:hint="eastAsia" w:ascii="黑体" w:hAnsi="黑体" w:eastAsia="黑体"/>
          <w:color w:val="auto"/>
          <w:sz w:val="32"/>
          <w:szCs w:val="32"/>
          <w:highlight w:val="none"/>
          <w:u w:val="single"/>
          <w:lang w:val="en-US" w:eastAsia="zh-CN"/>
        </w:rPr>
        <w:t xml:space="preserve">          </w:t>
      </w:r>
      <w:r>
        <w:rPr>
          <w:rFonts w:hint="eastAsia" w:ascii="黑体" w:hAnsi="黑体" w:eastAsia="黑体"/>
          <w:color w:val="auto"/>
          <w:sz w:val="32"/>
          <w:szCs w:val="32"/>
          <w:highlight w:val="none"/>
          <w:u w:val="single"/>
        </w:rPr>
        <w:t xml:space="preserve"> </w:t>
      </w:r>
    </w:p>
    <w:p>
      <w:pPr>
        <w:snapToGrid w:val="0"/>
        <w:spacing w:line="594" w:lineRule="exact"/>
        <w:ind w:left="3369" w:leftChars="-180" w:hanging="3747" w:hangingChars="1171"/>
        <w:rPr>
          <w:rFonts w:eastAsia="方正仿宋简体"/>
          <w:color w:val="auto"/>
          <w:sz w:val="32"/>
          <w:szCs w:val="32"/>
          <w:highlight w:val="none"/>
        </w:rPr>
      </w:pPr>
    </w:p>
    <w:p>
      <w:pPr>
        <w:snapToGrid w:val="0"/>
        <w:spacing w:line="594" w:lineRule="exact"/>
        <w:jc w:val="center"/>
        <w:rPr>
          <w:rFonts w:eastAsia="方正仿宋简体"/>
          <w:color w:val="auto"/>
          <w:sz w:val="32"/>
          <w:szCs w:val="32"/>
          <w:highlight w:val="none"/>
        </w:rPr>
      </w:pPr>
    </w:p>
    <w:p>
      <w:pPr>
        <w:snapToGrid w:val="0"/>
        <w:spacing w:line="594" w:lineRule="exact"/>
        <w:jc w:val="center"/>
        <w:rPr>
          <w:rFonts w:eastAsia="方正仿宋简体"/>
          <w:color w:val="auto"/>
          <w:sz w:val="32"/>
          <w:szCs w:val="32"/>
          <w:highlight w:val="none"/>
        </w:rPr>
      </w:pPr>
    </w:p>
    <w:p>
      <w:pPr>
        <w:snapToGrid w:val="0"/>
        <w:spacing w:line="594" w:lineRule="exact"/>
        <w:jc w:val="center"/>
        <w:rPr>
          <w:rFonts w:eastAsia="方正仿宋简体"/>
          <w:color w:val="auto"/>
          <w:sz w:val="32"/>
          <w:szCs w:val="32"/>
          <w:highlight w:val="none"/>
        </w:rPr>
      </w:pPr>
      <w:r>
        <w:rPr>
          <w:rFonts w:hint="eastAsia" w:eastAsia="方正仿宋简体"/>
          <w:color w:val="auto"/>
          <w:sz w:val="32"/>
          <w:szCs w:val="32"/>
          <w:highlight w:val="none"/>
        </w:rPr>
        <w:t>中华人民共和国文化和旅游部制</w:t>
      </w:r>
      <w:r>
        <w:rPr>
          <w:rFonts w:eastAsia="方正仿宋简体"/>
          <w:color w:val="auto"/>
          <w:sz w:val="32"/>
          <w:szCs w:val="32"/>
          <w:highlight w:val="none"/>
        </w:rPr>
        <w:br w:type="page"/>
      </w:r>
    </w:p>
    <w:p>
      <w:pPr>
        <w:spacing w:line="594" w:lineRule="exact"/>
        <w:rPr>
          <w:rFonts w:eastAsia="方正仿宋简体"/>
          <w:b/>
          <w:color w:val="auto"/>
          <w:sz w:val="32"/>
          <w:szCs w:val="32"/>
          <w:highlight w:val="none"/>
        </w:rPr>
      </w:pPr>
    </w:p>
    <w:p>
      <w:pPr>
        <w:snapToGrid w:val="0"/>
        <w:spacing w:line="594" w:lineRule="exact"/>
        <w:jc w:val="center"/>
        <w:rPr>
          <w:rFonts w:eastAsia="方正小标宋简体"/>
          <w:color w:val="auto"/>
          <w:sz w:val="40"/>
          <w:szCs w:val="40"/>
          <w:highlight w:val="none"/>
        </w:rPr>
      </w:pPr>
      <w:r>
        <w:rPr>
          <w:rFonts w:hint="eastAsia" w:eastAsia="方正小标宋简体"/>
          <w:color w:val="auto"/>
          <w:sz w:val="40"/>
          <w:szCs w:val="40"/>
          <w:highlight w:val="none"/>
        </w:rPr>
        <w:t>填写说明</w:t>
      </w:r>
    </w:p>
    <w:p>
      <w:pPr>
        <w:spacing w:line="594" w:lineRule="exact"/>
        <w:rPr>
          <w:rFonts w:eastAsia="方正仿宋简体"/>
          <w:b/>
          <w:color w:val="auto"/>
          <w:sz w:val="32"/>
          <w:szCs w:val="32"/>
          <w:highlight w:val="none"/>
        </w:rPr>
      </w:pPr>
    </w:p>
    <w:p>
      <w:pPr>
        <w:pStyle w:val="5"/>
        <w:numPr>
          <w:ilvl w:val="0"/>
          <w:numId w:val="1"/>
        </w:numPr>
        <w:tabs>
          <w:tab w:val="left" w:pos="1418"/>
        </w:tabs>
        <w:adjustRightInd w:val="0"/>
        <w:snapToGrid w:val="0"/>
        <w:spacing w:line="360" w:lineRule="auto"/>
        <w:ind w:left="0" w:right="210" w:rightChars="100" w:firstLine="709" w:firstLineChars="0"/>
        <w:rPr>
          <w:rFonts w:ascii="仿宋" w:hAnsi="仿宋" w:eastAsia="仿宋_GB2312"/>
          <w:color w:val="auto"/>
          <w:sz w:val="32"/>
          <w:szCs w:val="28"/>
          <w:highlight w:val="none"/>
        </w:rPr>
      </w:pPr>
      <w:r>
        <w:rPr>
          <w:rFonts w:ascii="仿宋" w:hAnsi="仿宋" w:eastAsia="仿宋_GB2312"/>
          <w:color w:val="auto"/>
          <w:sz w:val="32"/>
          <w:szCs w:val="28"/>
          <w:highlight w:val="none"/>
        </w:rPr>
        <w:t>本申</w:t>
      </w:r>
      <w:r>
        <w:rPr>
          <w:rFonts w:hint="eastAsia" w:ascii="仿宋" w:hAnsi="仿宋" w:eastAsia="仿宋_GB2312"/>
          <w:color w:val="auto"/>
          <w:sz w:val="32"/>
          <w:szCs w:val="28"/>
          <w:highlight w:val="none"/>
        </w:rPr>
        <w:t>报</w:t>
      </w:r>
      <w:r>
        <w:rPr>
          <w:rFonts w:ascii="仿宋" w:hAnsi="仿宋" w:eastAsia="仿宋_GB2312"/>
          <w:color w:val="auto"/>
          <w:sz w:val="32"/>
          <w:szCs w:val="28"/>
          <w:highlight w:val="none"/>
        </w:rPr>
        <w:t>书是申报文化</w:t>
      </w:r>
      <w:r>
        <w:rPr>
          <w:rFonts w:hint="eastAsia" w:ascii="仿宋" w:hAnsi="仿宋" w:eastAsia="仿宋_GB2312"/>
          <w:color w:val="auto"/>
          <w:sz w:val="32"/>
          <w:szCs w:val="28"/>
          <w:highlight w:val="none"/>
        </w:rPr>
        <w:t>和旅游</w:t>
      </w:r>
      <w:r>
        <w:rPr>
          <w:rFonts w:ascii="仿宋" w:hAnsi="仿宋" w:eastAsia="仿宋_GB2312"/>
          <w:color w:val="auto"/>
          <w:sz w:val="32"/>
          <w:szCs w:val="28"/>
          <w:highlight w:val="none"/>
        </w:rPr>
        <w:t>部</w:t>
      </w:r>
      <w:r>
        <w:rPr>
          <w:rFonts w:hint="eastAsia" w:ascii="仿宋" w:hAnsi="仿宋" w:eastAsia="仿宋_GB2312"/>
          <w:color w:val="auto"/>
          <w:sz w:val="32"/>
          <w:szCs w:val="28"/>
          <w:highlight w:val="none"/>
        </w:rPr>
        <w:t>技术创新中心</w:t>
      </w:r>
      <w:r>
        <w:rPr>
          <w:rFonts w:ascii="仿宋" w:hAnsi="仿宋" w:eastAsia="仿宋_GB2312"/>
          <w:color w:val="auto"/>
          <w:sz w:val="32"/>
          <w:szCs w:val="28"/>
          <w:highlight w:val="none"/>
        </w:rPr>
        <w:t>的必要材料，申请单位应</w:t>
      </w:r>
      <w:r>
        <w:rPr>
          <w:rFonts w:hint="eastAsia" w:ascii="仿宋" w:hAnsi="仿宋" w:eastAsia="仿宋_GB2312"/>
          <w:color w:val="auto"/>
          <w:sz w:val="32"/>
          <w:szCs w:val="28"/>
          <w:highlight w:val="none"/>
        </w:rPr>
        <w:t>按照《文化和旅游部技术创新中心建设与管理工作规则》的</w:t>
      </w:r>
      <w:r>
        <w:rPr>
          <w:rFonts w:ascii="仿宋" w:hAnsi="仿宋" w:eastAsia="仿宋_GB2312"/>
          <w:color w:val="auto"/>
          <w:sz w:val="32"/>
          <w:szCs w:val="28"/>
          <w:highlight w:val="none"/>
        </w:rPr>
        <w:t>要求如实填</w:t>
      </w:r>
      <w:r>
        <w:rPr>
          <w:rFonts w:hint="eastAsia" w:ascii="仿宋" w:hAnsi="仿宋" w:eastAsia="仿宋_GB2312"/>
          <w:color w:val="auto"/>
          <w:sz w:val="32"/>
          <w:szCs w:val="28"/>
          <w:highlight w:val="none"/>
        </w:rPr>
        <w:t>写</w:t>
      </w:r>
      <w:r>
        <w:rPr>
          <w:rFonts w:ascii="仿宋" w:hAnsi="仿宋" w:eastAsia="仿宋_GB2312"/>
          <w:color w:val="auto"/>
          <w:sz w:val="32"/>
          <w:szCs w:val="28"/>
          <w:highlight w:val="none"/>
        </w:rPr>
        <w:t>。</w:t>
      </w:r>
    </w:p>
    <w:p>
      <w:pPr>
        <w:pStyle w:val="5"/>
        <w:numPr>
          <w:ilvl w:val="0"/>
          <w:numId w:val="1"/>
        </w:numPr>
        <w:tabs>
          <w:tab w:val="left" w:pos="1418"/>
        </w:tabs>
        <w:adjustRightInd w:val="0"/>
        <w:snapToGrid w:val="0"/>
        <w:spacing w:line="360" w:lineRule="auto"/>
        <w:ind w:left="0" w:right="210" w:rightChars="100" w:firstLine="709" w:firstLineChars="0"/>
        <w:rPr>
          <w:rFonts w:ascii="仿宋" w:hAnsi="仿宋" w:eastAsia="仿宋_GB2312"/>
          <w:color w:val="auto"/>
          <w:sz w:val="32"/>
          <w:szCs w:val="28"/>
          <w:highlight w:val="none"/>
        </w:rPr>
      </w:pPr>
      <w:r>
        <w:rPr>
          <w:rFonts w:hint="eastAsia" w:ascii="仿宋" w:hAnsi="仿宋" w:eastAsia="仿宋_GB2312"/>
          <w:color w:val="auto"/>
          <w:sz w:val="32"/>
          <w:szCs w:val="28"/>
          <w:highlight w:val="none"/>
        </w:rPr>
        <w:t>技术创新中心、</w:t>
      </w:r>
      <w:r>
        <w:rPr>
          <w:rFonts w:ascii="仿宋" w:hAnsi="仿宋" w:eastAsia="仿宋_GB2312"/>
          <w:color w:val="auto"/>
          <w:sz w:val="32"/>
          <w:szCs w:val="28"/>
          <w:highlight w:val="none"/>
        </w:rPr>
        <w:t>依托单位</w:t>
      </w:r>
      <w:r>
        <w:rPr>
          <w:rFonts w:hint="eastAsia" w:ascii="仿宋" w:hAnsi="仿宋" w:eastAsia="仿宋_GB2312"/>
          <w:color w:val="auto"/>
          <w:sz w:val="32"/>
          <w:szCs w:val="28"/>
          <w:highlight w:val="none"/>
        </w:rPr>
        <w:t>、共建单位</w:t>
      </w:r>
      <w:r>
        <w:rPr>
          <w:rFonts w:ascii="仿宋" w:hAnsi="仿宋" w:eastAsia="仿宋_GB2312"/>
          <w:color w:val="auto"/>
          <w:sz w:val="32"/>
          <w:szCs w:val="28"/>
          <w:highlight w:val="none"/>
        </w:rPr>
        <w:t>及</w:t>
      </w:r>
      <w:r>
        <w:rPr>
          <w:rFonts w:hint="eastAsia" w:ascii="仿宋" w:hAnsi="仿宋" w:eastAsia="仿宋_GB2312"/>
          <w:color w:val="auto"/>
          <w:sz w:val="32"/>
          <w:szCs w:val="28"/>
          <w:highlight w:val="none"/>
        </w:rPr>
        <w:t>推荐单位</w:t>
      </w:r>
      <w:r>
        <w:rPr>
          <w:rFonts w:ascii="仿宋" w:hAnsi="仿宋" w:eastAsia="仿宋_GB2312"/>
          <w:color w:val="auto"/>
          <w:sz w:val="32"/>
          <w:szCs w:val="28"/>
          <w:highlight w:val="none"/>
        </w:rPr>
        <w:t>名称</w:t>
      </w:r>
      <w:r>
        <w:rPr>
          <w:rFonts w:hint="eastAsia" w:ascii="仿宋" w:hAnsi="仿宋" w:eastAsia="仿宋_GB2312"/>
          <w:color w:val="auto"/>
          <w:sz w:val="32"/>
          <w:szCs w:val="28"/>
          <w:highlight w:val="none"/>
        </w:rPr>
        <w:t>应</w:t>
      </w:r>
      <w:r>
        <w:rPr>
          <w:rFonts w:ascii="仿宋" w:hAnsi="仿宋" w:eastAsia="仿宋_GB2312"/>
          <w:color w:val="auto"/>
          <w:sz w:val="32"/>
          <w:szCs w:val="28"/>
          <w:highlight w:val="none"/>
        </w:rPr>
        <w:t>填写全名</w:t>
      </w:r>
      <w:r>
        <w:rPr>
          <w:rFonts w:hint="eastAsia" w:eastAsia="仿宋_GB2312" w:cs="仿宋_GB2312"/>
          <w:color w:val="auto"/>
          <w:sz w:val="32"/>
          <w:szCs w:val="32"/>
          <w:highlight w:val="none"/>
        </w:rPr>
        <w:t>，并与公章保持一致。</w:t>
      </w:r>
    </w:p>
    <w:p>
      <w:pPr>
        <w:pStyle w:val="5"/>
        <w:numPr>
          <w:ilvl w:val="0"/>
          <w:numId w:val="1"/>
        </w:numPr>
        <w:tabs>
          <w:tab w:val="left" w:pos="1418"/>
        </w:tabs>
        <w:adjustRightInd w:val="0"/>
        <w:snapToGrid w:val="0"/>
        <w:spacing w:line="360" w:lineRule="auto"/>
        <w:ind w:left="0" w:right="210" w:rightChars="100" w:firstLine="709" w:firstLineChars="0"/>
        <w:rPr>
          <w:rFonts w:hint="eastAsia" w:ascii="仿宋_GB2312" w:hAnsi="仿宋_GB2312" w:eastAsia="仿宋_GB2312" w:cs="仿宋_GB2312"/>
          <w:color w:val="auto"/>
          <w:sz w:val="32"/>
          <w:szCs w:val="28"/>
          <w:highlight w:val="none"/>
        </w:rPr>
      </w:pPr>
      <w:r>
        <w:rPr>
          <w:rFonts w:hint="eastAsia" w:ascii="仿宋_GB2312" w:hAnsi="仿宋_GB2312" w:eastAsia="仿宋_GB2312" w:cs="仿宋_GB2312"/>
          <w:color w:val="auto"/>
          <w:sz w:val="32"/>
          <w:szCs w:val="32"/>
          <w:highlight w:val="none"/>
        </w:rPr>
        <w:t>本申报书一式</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份</w:t>
      </w:r>
      <w:r>
        <w:rPr>
          <w:rFonts w:hint="eastAsia" w:ascii="仿宋_GB2312" w:hAnsi="仿宋_GB2312" w:eastAsia="仿宋_GB2312" w:cs="仿宋_GB2312"/>
          <w:color w:val="auto"/>
          <w:sz w:val="32"/>
          <w:szCs w:val="32"/>
          <w:highlight w:val="none"/>
          <w:lang w:eastAsia="zh-CN"/>
        </w:rPr>
        <w:t>（推荐单位与文化和旅游部各</w:t>
      </w:r>
      <w:r>
        <w:rPr>
          <w:rFonts w:hint="eastAsia" w:ascii="仿宋_GB2312" w:hAnsi="仿宋_GB2312" w:eastAsia="仿宋_GB2312" w:cs="仿宋_GB2312"/>
          <w:color w:val="auto"/>
          <w:sz w:val="32"/>
          <w:szCs w:val="32"/>
          <w:highlight w:val="none"/>
          <w:lang w:val="en-US" w:eastAsia="zh-CN"/>
        </w:rPr>
        <w:t>一份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28"/>
          <w:highlight w:val="none"/>
        </w:rPr>
        <w:t>，需与相关附件</w:t>
      </w:r>
      <w:r>
        <w:rPr>
          <w:rFonts w:hint="eastAsia" w:ascii="仿宋_GB2312" w:hAnsi="仿宋_GB2312" w:eastAsia="仿宋_GB2312" w:cs="仿宋_GB2312"/>
          <w:color w:val="auto"/>
          <w:sz w:val="32"/>
          <w:szCs w:val="32"/>
          <w:highlight w:val="none"/>
        </w:rPr>
        <w:t>统一使用A4纸双面打印并装订成册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28"/>
          <w:highlight w:val="none"/>
        </w:rPr>
        <w:t>加盖依托单位、共建单位及推荐单位公章</w:t>
      </w:r>
      <w:r>
        <w:rPr>
          <w:rFonts w:hint="eastAsia" w:ascii="仿宋_GB2312" w:hAnsi="仿宋_GB2312" w:eastAsia="仿宋_GB2312" w:cs="仿宋_GB2312"/>
          <w:color w:val="auto"/>
          <w:sz w:val="32"/>
          <w:szCs w:val="32"/>
          <w:highlight w:val="none"/>
        </w:rPr>
        <w:t>。</w:t>
      </w:r>
    </w:p>
    <w:p>
      <w:pPr>
        <w:pStyle w:val="5"/>
        <w:numPr>
          <w:ilvl w:val="0"/>
          <w:numId w:val="0"/>
        </w:numPr>
        <w:tabs>
          <w:tab w:val="left" w:pos="1418"/>
        </w:tabs>
        <w:adjustRightInd w:val="0"/>
        <w:snapToGrid w:val="0"/>
        <w:spacing w:line="360" w:lineRule="auto"/>
        <w:ind w:left="0" w:right="0" w:rightChars="0" w:firstLine="640" w:firstLineChars="200"/>
        <w:rPr>
          <w:rFonts w:hint="eastAsia" w:ascii="仿宋_GB2312" w:hAnsi="仿宋_GB2312" w:eastAsia="仿宋_GB2312" w:cs="仿宋_GB2312"/>
          <w:color w:val="auto"/>
          <w:sz w:val="32"/>
          <w:szCs w:val="28"/>
          <w:highlight w:val="none"/>
        </w:rPr>
      </w:pPr>
      <w:r>
        <w:rPr>
          <w:rFonts w:hint="eastAsia" w:ascii="仿宋_GB2312" w:hAnsi="仿宋_GB2312" w:eastAsia="仿宋_GB2312" w:cs="仿宋_GB2312"/>
          <w:color w:val="auto"/>
          <w:sz w:val="32"/>
          <w:szCs w:val="28"/>
          <w:highlight w:val="none"/>
        </w:rPr>
        <w:t>同时提供</w:t>
      </w:r>
      <w:r>
        <w:rPr>
          <w:rFonts w:hint="eastAsia" w:ascii="仿宋_GB2312" w:hAnsi="仿宋_GB2312" w:eastAsia="仿宋_GB2312" w:cs="仿宋_GB2312"/>
          <w:color w:val="auto"/>
          <w:sz w:val="32"/>
          <w:szCs w:val="28"/>
          <w:highlight w:val="none"/>
          <w:lang w:eastAsia="zh-CN"/>
        </w:rPr>
        <w:t>申报书及附件</w:t>
      </w:r>
      <w:r>
        <w:rPr>
          <w:rFonts w:hint="eastAsia" w:ascii="仿宋_GB2312" w:hAnsi="仿宋_GB2312" w:eastAsia="仿宋_GB2312" w:cs="仿宋_GB2312"/>
          <w:color w:val="auto"/>
          <w:sz w:val="32"/>
          <w:szCs w:val="28"/>
          <w:highlight w:val="none"/>
        </w:rPr>
        <w:t>电子版</w:t>
      </w:r>
      <w:r>
        <w:rPr>
          <w:rFonts w:hint="eastAsia" w:ascii="仿宋_GB2312" w:hAnsi="仿宋_GB2312" w:eastAsia="仿宋_GB2312" w:cs="仿宋_GB2312"/>
          <w:color w:val="auto"/>
          <w:sz w:val="32"/>
          <w:szCs w:val="28"/>
          <w:highlight w:val="none"/>
          <w:lang w:eastAsia="zh-CN"/>
        </w:rPr>
        <w:t>，其中：申报书应为</w:t>
      </w:r>
      <w:r>
        <w:rPr>
          <w:rFonts w:hint="eastAsia" w:ascii="仿宋_GB2312" w:hAnsi="仿宋_GB2312" w:eastAsia="仿宋_GB2312" w:cs="仿宋_GB2312"/>
          <w:color w:val="auto"/>
          <w:sz w:val="32"/>
          <w:szCs w:val="28"/>
          <w:highlight w:val="none"/>
          <w:lang w:val="en-US" w:eastAsia="zh-CN"/>
        </w:rPr>
        <w:t>Word或WPS格式，其中盖章页扫描为图片插入</w:t>
      </w:r>
      <w:r>
        <w:rPr>
          <w:rFonts w:hint="eastAsia" w:ascii="仿宋_GB2312" w:hAnsi="仿宋_GB2312" w:eastAsia="仿宋_GB2312" w:cs="仿宋_GB2312"/>
          <w:color w:val="auto"/>
          <w:sz w:val="32"/>
          <w:szCs w:val="28"/>
          <w:highlight w:val="none"/>
          <w:lang w:eastAsia="zh-CN"/>
        </w:rPr>
        <w:t>；附件中的文字材料宜采用</w:t>
      </w:r>
      <w:r>
        <w:rPr>
          <w:rFonts w:hint="eastAsia" w:ascii="仿宋_GB2312" w:hAnsi="仿宋_GB2312" w:eastAsia="仿宋_GB2312" w:cs="仿宋_GB2312"/>
          <w:color w:val="auto"/>
          <w:sz w:val="32"/>
          <w:szCs w:val="28"/>
          <w:highlight w:val="none"/>
          <w:lang w:val="en-US" w:eastAsia="zh-CN"/>
        </w:rPr>
        <w:t>PDF格式，</w:t>
      </w:r>
      <w:r>
        <w:rPr>
          <w:rFonts w:hint="eastAsia" w:ascii="仿宋_GB2312" w:hAnsi="仿宋_GB2312" w:eastAsia="仿宋_GB2312" w:cs="仿宋_GB2312"/>
          <w:color w:val="auto"/>
          <w:sz w:val="32"/>
          <w:szCs w:val="28"/>
          <w:highlight w:val="none"/>
          <w:lang w:eastAsia="zh-CN"/>
        </w:rPr>
        <w:t>单独</w:t>
      </w:r>
      <w:r>
        <w:rPr>
          <w:rFonts w:hint="eastAsia" w:ascii="仿宋_GB2312" w:hAnsi="仿宋_GB2312" w:eastAsia="仿宋_GB2312" w:cs="仿宋_GB2312"/>
          <w:color w:val="auto"/>
          <w:sz w:val="32"/>
          <w:szCs w:val="28"/>
          <w:highlight w:val="none"/>
        </w:rPr>
        <w:t>图片材料</w:t>
      </w:r>
      <w:r>
        <w:rPr>
          <w:rFonts w:hint="eastAsia" w:ascii="仿宋_GB2312" w:hAnsi="仿宋_GB2312" w:eastAsia="仿宋_GB2312" w:cs="仿宋_GB2312"/>
          <w:color w:val="auto"/>
          <w:sz w:val="32"/>
          <w:szCs w:val="28"/>
          <w:highlight w:val="none"/>
          <w:lang w:eastAsia="zh-CN"/>
        </w:rPr>
        <w:t>宜</w:t>
      </w:r>
      <w:r>
        <w:rPr>
          <w:rFonts w:hint="eastAsia" w:ascii="仿宋_GB2312" w:hAnsi="仿宋_GB2312" w:eastAsia="仿宋_GB2312" w:cs="仿宋_GB2312"/>
          <w:color w:val="auto"/>
          <w:sz w:val="32"/>
          <w:szCs w:val="28"/>
          <w:highlight w:val="none"/>
        </w:rPr>
        <w:t>采用JPG、视频材料采用MP4</w:t>
      </w:r>
      <w:r>
        <w:rPr>
          <w:rFonts w:hint="eastAsia" w:ascii="仿宋_GB2312" w:hAnsi="仿宋_GB2312" w:eastAsia="仿宋_GB2312" w:cs="仿宋_GB2312"/>
          <w:color w:val="auto"/>
          <w:sz w:val="32"/>
          <w:szCs w:val="28"/>
          <w:highlight w:val="none"/>
          <w:lang w:eastAsia="zh-CN"/>
        </w:rPr>
        <w:t>等压缩率较高的</w:t>
      </w:r>
      <w:r>
        <w:rPr>
          <w:rFonts w:hint="eastAsia" w:ascii="仿宋_GB2312" w:hAnsi="仿宋_GB2312" w:eastAsia="仿宋_GB2312" w:cs="仿宋_GB2312"/>
          <w:color w:val="auto"/>
          <w:sz w:val="32"/>
          <w:szCs w:val="28"/>
          <w:highlight w:val="none"/>
        </w:rPr>
        <w:t>格式</w:t>
      </w:r>
      <w:r>
        <w:rPr>
          <w:rFonts w:hint="eastAsia" w:ascii="仿宋_GB2312" w:hAnsi="仿宋_GB2312" w:eastAsia="仿宋_GB2312" w:cs="仿宋_GB2312"/>
          <w:color w:val="auto"/>
          <w:sz w:val="32"/>
          <w:szCs w:val="28"/>
          <w:highlight w:val="none"/>
          <w:lang w:val="en-US" w:eastAsia="zh-CN"/>
        </w:rPr>
        <w:t>。</w:t>
      </w:r>
    </w:p>
    <w:p>
      <w:pPr>
        <w:pStyle w:val="5"/>
        <w:numPr>
          <w:ilvl w:val="0"/>
          <w:numId w:val="1"/>
        </w:numPr>
        <w:tabs>
          <w:tab w:val="left" w:pos="1418"/>
        </w:tabs>
        <w:adjustRightInd w:val="0"/>
        <w:snapToGrid w:val="0"/>
        <w:spacing w:line="360" w:lineRule="auto"/>
        <w:ind w:left="0" w:right="210" w:rightChars="100" w:firstLine="709" w:firstLineChars="0"/>
        <w:rPr>
          <w:rFonts w:hint="eastAsia" w:ascii="仿宋_GB2312" w:hAnsi="仿宋_GB2312" w:eastAsia="仿宋_GB2312" w:cs="仿宋_GB2312"/>
          <w:color w:val="auto"/>
          <w:sz w:val="32"/>
          <w:szCs w:val="28"/>
          <w:highlight w:val="none"/>
        </w:rPr>
      </w:pPr>
      <w:r>
        <w:rPr>
          <w:rFonts w:hint="eastAsia" w:ascii="仿宋_GB2312" w:hAnsi="仿宋_GB2312" w:eastAsia="仿宋_GB2312" w:cs="仿宋_GB2312"/>
          <w:color w:val="auto"/>
          <w:sz w:val="32"/>
          <w:szCs w:val="28"/>
          <w:highlight w:val="none"/>
        </w:rPr>
        <w:t>不适用的栏目或无此情况的，请填写“无”。</w:t>
      </w:r>
    </w:p>
    <w:p>
      <w:pPr>
        <w:adjustRightInd w:val="0"/>
        <w:snapToGrid w:val="0"/>
        <w:spacing w:line="360" w:lineRule="auto"/>
        <w:ind w:left="210" w:leftChars="100" w:right="210" w:rightChars="100" w:firstLine="640" w:firstLineChars="200"/>
        <w:rPr>
          <w:rFonts w:ascii="仿宋" w:hAnsi="仿宋" w:eastAsia="仿宋_GB2312"/>
          <w:color w:val="auto"/>
          <w:sz w:val="32"/>
          <w:szCs w:val="28"/>
          <w:highlight w:val="none"/>
        </w:rPr>
      </w:pPr>
    </w:p>
    <w:p>
      <w:pPr>
        <w:spacing w:line="594" w:lineRule="exact"/>
        <w:ind w:firstLine="640" w:firstLineChars="200"/>
        <w:rPr>
          <w:rFonts w:eastAsia="仿宋_GB2312" w:cs="仿宋_GB2312"/>
          <w:color w:val="auto"/>
          <w:sz w:val="32"/>
          <w:szCs w:val="32"/>
          <w:highlight w:val="none"/>
        </w:rPr>
      </w:pPr>
    </w:p>
    <w:p>
      <w:pPr>
        <w:widowControl/>
        <w:jc w:val="left"/>
        <w:rPr>
          <w:rFonts w:eastAsia="仿宋_GB2312" w:cs="仿宋_GB2312"/>
          <w:color w:val="auto"/>
          <w:sz w:val="32"/>
          <w:szCs w:val="32"/>
          <w:highlight w:val="none"/>
        </w:rPr>
      </w:pPr>
      <w:r>
        <w:rPr>
          <w:rFonts w:eastAsia="仿宋_GB2312" w:cs="仿宋_GB2312"/>
          <w:color w:val="auto"/>
          <w:sz w:val="32"/>
          <w:szCs w:val="32"/>
          <w:highlight w:val="none"/>
        </w:rPr>
        <w:br w:type="page"/>
      </w:r>
    </w:p>
    <w:p>
      <w:pPr>
        <w:spacing w:line="594" w:lineRule="exact"/>
        <w:jc w:val="center"/>
        <w:rPr>
          <w:rFonts w:ascii="方正小标宋简体" w:hAnsi="黑体" w:eastAsia="方正小标宋简体" w:cs="仿宋_GB2312"/>
          <w:color w:val="auto"/>
          <w:sz w:val="40"/>
          <w:szCs w:val="40"/>
          <w:highlight w:val="none"/>
        </w:rPr>
      </w:pPr>
      <w:r>
        <w:rPr>
          <w:rFonts w:hint="eastAsia" w:ascii="方正小标宋简体" w:hAnsi="黑体" w:eastAsia="方正小标宋简体"/>
          <w:bCs/>
          <w:color w:val="auto"/>
          <w:sz w:val="40"/>
          <w:szCs w:val="40"/>
          <w:highlight w:val="none"/>
        </w:rPr>
        <w:t>基本信息表</w:t>
      </w:r>
    </w:p>
    <w:p>
      <w:pPr>
        <w:rPr>
          <w:color w:val="auto"/>
          <w:highlight w:val="none"/>
        </w:rPr>
      </w:pPr>
    </w:p>
    <w:tbl>
      <w:tblPr>
        <w:tblStyle w:val="3"/>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066"/>
        <w:gridCol w:w="251"/>
        <w:gridCol w:w="815"/>
        <w:gridCol w:w="356"/>
        <w:gridCol w:w="389"/>
        <w:gridCol w:w="321"/>
        <w:gridCol w:w="534"/>
        <w:gridCol w:w="533"/>
        <w:gridCol w:w="213"/>
        <w:gridCol w:w="342"/>
        <w:gridCol w:w="156"/>
        <w:gridCol w:w="355"/>
        <w:gridCol w:w="640"/>
        <w:gridCol w:w="124"/>
        <w:gridCol w:w="302"/>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198" w:type="dxa"/>
            <w:gridSpan w:val="5"/>
            <w:noWrap w:val="0"/>
            <w:vAlign w:val="center"/>
          </w:tcPr>
          <w:p>
            <w:pPr>
              <w:jc w:val="center"/>
              <w:rPr>
                <w:rFonts w:ascii="黑体" w:hAnsi="黑体" w:eastAsia="黑体"/>
                <w:bCs/>
                <w:color w:val="auto"/>
                <w:sz w:val="28"/>
                <w:szCs w:val="28"/>
                <w:highlight w:val="none"/>
              </w:rPr>
            </w:pPr>
            <w:r>
              <w:rPr>
                <w:rFonts w:hint="eastAsia" w:ascii="黑体" w:hAnsi="黑体" w:eastAsia="黑体"/>
                <w:bCs/>
                <w:color w:val="auto"/>
                <w:sz w:val="28"/>
                <w:szCs w:val="28"/>
                <w:highlight w:val="none"/>
              </w:rPr>
              <w:t>技术创新中心名称（中文）</w:t>
            </w:r>
          </w:p>
        </w:tc>
        <w:tc>
          <w:tcPr>
            <w:tcW w:w="4976" w:type="dxa"/>
            <w:gridSpan w:val="12"/>
            <w:noWrap w:val="0"/>
            <w:vAlign w:val="center"/>
          </w:tcPr>
          <w:p>
            <w:pPr>
              <w:jc w:val="cente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×××文化和旅游部技术创新中心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198" w:type="dxa"/>
            <w:gridSpan w:val="5"/>
            <w:noWrap w:val="0"/>
            <w:vAlign w:val="center"/>
          </w:tcPr>
          <w:p>
            <w:pPr>
              <w:jc w:val="center"/>
              <w:rPr>
                <w:rFonts w:ascii="黑体" w:hAnsi="黑体" w:eastAsia="黑体"/>
                <w:bCs/>
                <w:color w:val="auto"/>
                <w:sz w:val="28"/>
                <w:szCs w:val="28"/>
                <w:highlight w:val="none"/>
              </w:rPr>
            </w:pPr>
            <w:r>
              <w:rPr>
                <w:rFonts w:hint="eastAsia" w:ascii="黑体" w:hAnsi="黑体" w:eastAsia="黑体"/>
                <w:bCs/>
                <w:color w:val="auto"/>
                <w:sz w:val="28"/>
                <w:szCs w:val="28"/>
                <w:highlight w:val="none"/>
              </w:rPr>
              <w:t>技术创新中心名称（英文）</w:t>
            </w:r>
          </w:p>
        </w:tc>
        <w:tc>
          <w:tcPr>
            <w:tcW w:w="4976" w:type="dxa"/>
            <w:gridSpan w:val="12"/>
            <w:noWrap w:val="0"/>
            <w:vAlign w:val="center"/>
          </w:tcPr>
          <w:p>
            <w:pPr>
              <w:rPr>
                <w:rFonts w:ascii="黑体" w:hAnsi="黑体" w:eastAsia="黑体"/>
                <w:bCs/>
                <w:color w:val="auto"/>
                <w:sz w:val="28"/>
                <w:szCs w:val="28"/>
                <w:highlight w:val="none"/>
              </w:rPr>
            </w:pPr>
            <w:r>
              <w:rPr>
                <w:rFonts w:hint="eastAsia" w:ascii="仿宋_GB2312" w:hAnsi="仿宋_GB2312" w:eastAsia="仿宋_GB2312" w:cs="仿宋_GB2312"/>
                <w:bCs/>
                <w:color w:val="auto"/>
                <w:sz w:val="28"/>
                <w:szCs w:val="28"/>
                <w:highlight w:val="none"/>
              </w:rPr>
              <w:t>Technology Innovation Center of ×××</w:t>
            </w:r>
            <w:r>
              <w:rPr>
                <w:rFonts w:hint="eastAsia" w:ascii="仿宋_GB2312" w:hAnsi="仿宋_GB2312" w:eastAsia="仿宋_GB2312" w:cs="仿宋_GB2312"/>
                <w:bCs/>
                <w:color w:val="auto"/>
                <w:sz w:val="28"/>
                <w:szCs w:val="28"/>
                <w:highlight w:val="none"/>
                <w:lang w:val="en"/>
              </w:rPr>
              <w:t>,</w:t>
            </w:r>
            <w:r>
              <w:rPr>
                <w:rFonts w:hint="eastAsia" w:ascii="仿宋_GB2312" w:hAnsi="仿宋_GB2312" w:eastAsia="仿宋_GB2312" w:cs="仿宋_GB2312"/>
                <w:bCs/>
                <w:color w:val="auto"/>
                <w:sz w:val="28"/>
                <w:szCs w:val="28"/>
                <w:highlight w:val="none"/>
              </w:rPr>
              <w:t>Ministry of Culture and Tourism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dxa"/>
            <w:noWrap w:val="0"/>
            <w:vAlign w:val="center"/>
          </w:tcPr>
          <w:p>
            <w:pPr>
              <w:jc w:val="center"/>
              <w:rPr>
                <w:rFonts w:ascii="黑体" w:hAnsi="黑体" w:eastAsia="黑体"/>
                <w:bCs/>
                <w:color w:val="auto"/>
                <w:sz w:val="28"/>
                <w:szCs w:val="28"/>
                <w:highlight w:val="none"/>
              </w:rPr>
            </w:pPr>
            <w:r>
              <w:rPr>
                <w:rFonts w:hint="eastAsia" w:ascii="黑体" w:hAnsi="黑体" w:eastAsia="黑体"/>
                <w:bCs/>
                <w:color w:val="auto"/>
                <w:sz w:val="28"/>
                <w:szCs w:val="28"/>
                <w:highlight w:val="none"/>
              </w:rPr>
              <w:t>建设方式</w:t>
            </w:r>
          </w:p>
        </w:tc>
        <w:tc>
          <w:tcPr>
            <w:tcW w:w="7464" w:type="dxa"/>
            <w:gridSpan w:val="16"/>
            <w:noWrap w:val="0"/>
            <w:vAlign w:val="center"/>
          </w:tcPr>
          <w:p>
            <w:pPr>
              <w:ind w:firstLine="140" w:firstLineChars="50"/>
              <w:jc w:val="cente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□独立组建    □联合共建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dxa"/>
            <w:noWrap w:val="0"/>
            <w:vAlign w:val="center"/>
          </w:tcPr>
          <w:p>
            <w:pPr>
              <w:jc w:val="center"/>
              <w:rPr>
                <w:rFonts w:ascii="黑体" w:hAnsi="黑体" w:eastAsia="黑体"/>
                <w:bCs/>
                <w:color w:val="auto"/>
                <w:sz w:val="28"/>
                <w:szCs w:val="28"/>
                <w:highlight w:val="none"/>
              </w:rPr>
            </w:pPr>
            <w:r>
              <w:rPr>
                <w:rFonts w:hint="eastAsia" w:ascii="黑体" w:hAnsi="黑体" w:eastAsia="黑体"/>
                <w:bCs/>
                <w:color w:val="auto"/>
                <w:sz w:val="28"/>
                <w:szCs w:val="28"/>
                <w:highlight w:val="none"/>
              </w:rPr>
              <w:t>依托单位</w:t>
            </w:r>
          </w:p>
        </w:tc>
        <w:tc>
          <w:tcPr>
            <w:tcW w:w="7464" w:type="dxa"/>
            <w:gridSpan w:val="16"/>
            <w:noWrap w:val="0"/>
            <w:vAlign w:val="center"/>
          </w:tcPr>
          <w:p>
            <w:pPr>
              <w:jc w:val="center"/>
              <w:rPr>
                <w:rFonts w:ascii="仿宋_GB2312" w:hAnsi="宋体" w:eastAsia="仿宋_GB2312"/>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587" w:type="dxa"/>
            <w:gridSpan w:val="6"/>
            <w:noWrap w:val="0"/>
            <w:vAlign w:val="center"/>
          </w:tcPr>
          <w:p>
            <w:pPr>
              <w:jc w:val="center"/>
              <w:rPr>
                <w:rFonts w:ascii="黑体" w:hAnsi="黑体" w:eastAsia="黑体"/>
                <w:bCs/>
                <w:color w:val="auto"/>
                <w:sz w:val="28"/>
                <w:szCs w:val="28"/>
                <w:highlight w:val="none"/>
              </w:rPr>
            </w:pPr>
            <w:r>
              <w:rPr>
                <w:rFonts w:hint="eastAsia" w:ascii="黑体" w:hAnsi="黑体" w:eastAsia="黑体"/>
                <w:bCs/>
                <w:color w:val="auto"/>
                <w:sz w:val="28"/>
                <w:szCs w:val="28"/>
                <w:highlight w:val="none"/>
              </w:rPr>
              <w:t>统一社会信用代码/组织机构代码</w:t>
            </w:r>
          </w:p>
        </w:tc>
        <w:tc>
          <w:tcPr>
            <w:tcW w:w="4587" w:type="dxa"/>
            <w:gridSpan w:val="11"/>
            <w:noWrap w:val="0"/>
            <w:vAlign w:val="center"/>
          </w:tcPr>
          <w:p>
            <w:pPr>
              <w:jc w:val="left"/>
              <w:rPr>
                <w:rFonts w:ascii="仿宋_GB2312" w:hAnsi="黑体" w:eastAsia="仿宋_GB2312"/>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dxa"/>
            <w:noWrap w:val="0"/>
            <w:vAlign w:val="center"/>
          </w:tcPr>
          <w:p>
            <w:pPr>
              <w:spacing w:line="380" w:lineRule="exact"/>
              <w:jc w:val="center"/>
              <w:rPr>
                <w:rFonts w:hint="eastAsia" w:ascii="黑体" w:hAnsi="黑体" w:eastAsia="黑体"/>
                <w:bCs/>
                <w:color w:val="auto"/>
                <w:sz w:val="28"/>
                <w:szCs w:val="28"/>
                <w:highlight w:val="none"/>
              </w:rPr>
            </w:pPr>
            <w:r>
              <w:rPr>
                <w:rFonts w:hint="eastAsia" w:ascii="黑体" w:hAnsi="黑体" w:eastAsia="黑体"/>
                <w:bCs/>
                <w:color w:val="auto"/>
                <w:sz w:val="28"/>
                <w:szCs w:val="28"/>
                <w:highlight w:val="none"/>
                <w:lang w:eastAsia="zh-CN"/>
              </w:rPr>
              <w:t>依托</w:t>
            </w:r>
            <w:r>
              <w:rPr>
                <w:rFonts w:hint="eastAsia" w:ascii="黑体" w:hAnsi="黑体" w:eastAsia="黑体"/>
                <w:bCs/>
                <w:color w:val="auto"/>
                <w:sz w:val="28"/>
                <w:szCs w:val="28"/>
                <w:highlight w:val="none"/>
              </w:rPr>
              <w:t>单位</w:t>
            </w:r>
          </w:p>
          <w:p>
            <w:pPr>
              <w:spacing w:line="380" w:lineRule="exact"/>
              <w:jc w:val="center"/>
              <w:rPr>
                <w:rFonts w:ascii="黑体" w:hAnsi="黑体" w:eastAsia="黑体"/>
                <w:bCs/>
                <w:color w:val="auto"/>
                <w:sz w:val="28"/>
                <w:szCs w:val="28"/>
                <w:highlight w:val="none"/>
              </w:rPr>
            </w:pPr>
            <w:r>
              <w:rPr>
                <w:rFonts w:hint="eastAsia" w:ascii="黑体" w:hAnsi="黑体" w:eastAsia="黑体"/>
                <w:bCs/>
                <w:color w:val="auto"/>
                <w:sz w:val="28"/>
                <w:szCs w:val="28"/>
                <w:highlight w:val="none"/>
              </w:rPr>
              <w:t>性质</w:t>
            </w:r>
          </w:p>
        </w:tc>
        <w:tc>
          <w:tcPr>
            <w:tcW w:w="7464" w:type="dxa"/>
            <w:gridSpan w:val="16"/>
            <w:noWrap w:val="0"/>
            <w:vAlign w:val="center"/>
          </w:tcPr>
          <w:p>
            <w:pPr>
              <w:ind w:firstLine="140" w:firstLineChars="50"/>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□企业 □科研院所 □高等院校 □其他（</w:t>
            </w:r>
            <w:r>
              <w:rPr>
                <w:rFonts w:hint="eastAsia" w:ascii="仿宋_GB2312" w:hAnsi="宋体" w:eastAsia="仿宋_GB2312"/>
                <w:bCs/>
                <w:color w:val="auto"/>
                <w:sz w:val="28"/>
                <w:szCs w:val="28"/>
                <w:highlight w:val="none"/>
                <w:u w:val="single"/>
                <w:lang w:eastAsia="zh-CN"/>
              </w:rPr>
              <w:t xml:space="preserve"> </w:t>
            </w:r>
            <w:r>
              <w:rPr>
                <w:rFonts w:hint="eastAsia" w:ascii="仿宋_GB2312" w:hAnsi="宋体" w:eastAsia="仿宋_GB2312"/>
                <w:bCs/>
                <w:color w:val="auto"/>
                <w:sz w:val="28"/>
                <w:szCs w:val="28"/>
                <w:highlight w:val="none"/>
                <w:u w:val="single"/>
                <w:lang w:val="en-US" w:eastAsia="zh-CN"/>
              </w:rPr>
              <w:t xml:space="preserve">       </w:t>
            </w:r>
            <w:r>
              <w:rPr>
                <w:rFonts w:hint="eastAsia" w:ascii="仿宋_GB2312" w:hAnsi="宋体" w:eastAsia="仿宋_GB2312"/>
                <w:bCs/>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dxa"/>
            <w:noWrap w:val="0"/>
            <w:vAlign w:val="center"/>
          </w:tcPr>
          <w:p>
            <w:pPr>
              <w:jc w:val="center"/>
              <w:rPr>
                <w:rFonts w:ascii="黑体" w:hAnsi="黑体" w:eastAsia="黑体"/>
                <w:bCs/>
                <w:color w:val="auto"/>
                <w:sz w:val="28"/>
                <w:szCs w:val="28"/>
                <w:highlight w:val="none"/>
              </w:rPr>
            </w:pPr>
            <w:r>
              <w:rPr>
                <w:rFonts w:hint="eastAsia" w:ascii="黑体" w:hAnsi="黑体" w:eastAsia="黑体"/>
                <w:bCs/>
                <w:color w:val="auto"/>
                <w:sz w:val="28"/>
                <w:szCs w:val="28"/>
                <w:highlight w:val="none"/>
              </w:rPr>
              <w:t>地址</w:t>
            </w:r>
          </w:p>
        </w:tc>
        <w:tc>
          <w:tcPr>
            <w:tcW w:w="7464" w:type="dxa"/>
            <w:gridSpan w:val="16"/>
            <w:noWrap w:val="0"/>
            <w:vAlign w:val="center"/>
          </w:tcPr>
          <w:p>
            <w:pPr>
              <w:jc w:val="center"/>
              <w:rPr>
                <w:rFonts w:ascii="仿宋_GB2312" w:hAnsi="宋体" w:eastAsia="仿宋_GB2312"/>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dxa"/>
            <w:noWrap w:val="0"/>
            <w:vAlign w:val="center"/>
          </w:tcPr>
          <w:p>
            <w:pPr>
              <w:spacing w:line="400" w:lineRule="exact"/>
              <w:jc w:val="center"/>
              <w:rPr>
                <w:rFonts w:hint="eastAsia" w:ascii="黑体" w:hAnsi="黑体" w:eastAsia="黑体"/>
                <w:bCs/>
                <w:color w:val="auto"/>
                <w:sz w:val="28"/>
                <w:szCs w:val="28"/>
                <w:highlight w:val="none"/>
                <w:lang w:eastAsia="zh-CN"/>
              </w:rPr>
            </w:pPr>
            <w:r>
              <w:rPr>
                <w:rFonts w:hint="eastAsia" w:ascii="黑体" w:hAnsi="黑体" w:eastAsia="黑体"/>
                <w:bCs/>
                <w:color w:val="auto"/>
                <w:sz w:val="28"/>
                <w:szCs w:val="28"/>
                <w:highlight w:val="none"/>
              </w:rPr>
              <w:t>依托单位</w:t>
            </w:r>
            <w:r>
              <w:rPr>
                <w:rFonts w:ascii="黑体" w:hAnsi="黑体" w:eastAsia="黑体"/>
                <w:bCs/>
                <w:color w:val="auto"/>
                <w:sz w:val="28"/>
                <w:szCs w:val="28"/>
                <w:highlight w:val="none"/>
              </w:rPr>
              <w:br w:type="textWrapping"/>
            </w:r>
            <w:r>
              <w:rPr>
                <w:rFonts w:hint="eastAsia" w:ascii="黑体" w:hAnsi="黑体" w:eastAsia="黑体"/>
                <w:bCs/>
                <w:color w:val="auto"/>
                <w:sz w:val="28"/>
                <w:szCs w:val="28"/>
                <w:highlight w:val="none"/>
              </w:rPr>
              <w:t>法</w:t>
            </w:r>
            <w:r>
              <w:rPr>
                <w:rFonts w:hint="eastAsia" w:ascii="黑体" w:hAnsi="黑体" w:eastAsia="黑体"/>
                <w:bCs/>
                <w:color w:val="auto"/>
                <w:sz w:val="28"/>
                <w:szCs w:val="28"/>
                <w:highlight w:val="none"/>
                <w:lang w:eastAsia="zh-CN"/>
              </w:rPr>
              <w:t>定代表人</w:t>
            </w:r>
          </w:p>
        </w:tc>
        <w:tc>
          <w:tcPr>
            <w:tcW w:w="2488" w:type="dxa"/>
            <w:gridSpan w:val="4"/>
            <w:noWrap w:val="0"/>
            <w:vAlign w:val="center"/>
          </w:tcPr>
          <w:p>
            <w:pPr>
              <w:jc w:val="center"/>
              <w:rPr>
                <w:rFonts w:ascii="仿宋_GB2312" w:hAnsi="宋体" w:eastAsia="仿宋_GB2312"/>
                <w:bCs/>
                <w:color w:val="auto"/>
                <w:sz w:val="28"/>
                <w:szCs w:val="28"/>
                <w:highlight w:val="none"/>
              </w:rPr>
            </w:pPr>
          </w:p>
        </w:tc>
        <w:tc>
          <w:tcPr>
            <w:tcW w:w="2332" w:type="dxa"/>
            <w:gridSpan w:val="6"/>
            <w:noWrap w:val="0"/>
            <w:vAlign w:val="center"/>
          </w:tcPr>
          <w:p>
            <w:pPr>
              <w:jc w:val="center"/>
              <w:rPr>
                <w:rFonts w:ascii="黑体" w:hAnsi="黑体" w:eastAsia="黑体"/>
                <w:bCs/>
                <w:color w:val="auto"/>
                <w:sz w:val="28"/>
                <w:szCs w:val="28"/>
                <w:highlight w:val="none"/>
              </w:rPr>
            </w:pPr>
            <w:r>
              <w:rPr>
                <w:rFonts w:hint="eastAsia" w:ascii="黑体" w:hAnsi="黑体" w:eastAsia="黑体"/>
                <w:bCs/>
                <w:color w:val="auto"/>
                <w:sz w:val="28"/>
                <w:szCs w:val="28"/>
                <w:highlight w:val="none"/>
              </w:rPr>
              <w:t>电话</w:t>
            </w:r>
          </w:p>
        </w:tc>
        <w:tc>
          <w:tcPr>
            <w:tcW w:w="2644" w:type="dxa"/>
            <w:gridSpan w:val="6"/>
            <w:noWrap w:val="0"/>
            <w:vAlign w:val="center"/>
          </w:tcPr>
          <w:p>
            <w:pPr>
              <w:jc w:val="center"/>
              <w:rPr>
                <w:rFonts w:ascii="仿宋_GB2312" w:hAnsi="宋体" w:eastAsia="仿宋_GB2312"/>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dxa"/>
            <w:noWrap w:val="0"/>
            <w:vAlign w:val="center"/>
          </w:tcPr>
          <w:p>
            <w:pPr>
              <w:jc w:val="center"/>
              <w:rPr>
                <w:rFonts w:ascii="黑体" w:hAnsi="黑体" w:eastAsia="黑体"/>
                <w:bCs/>
                <w:color w:val="auto"/>
                <w:sz w:val="28"/>
                <w:szCs w:val="28"/>
                <w:highlight w:val="none"/>
              </w:rPr>
            </w:pPr>
            <w:r>
              <w:rPr>
                <w:rFonts w:hint="eastAsia" w:ascii="黑体" w:hAnsi="黑体" w:eastAsia="黑体"/>
                <w:bCs/>
                <w:color w:val="auto"/>
                <w:sz w:val="28"/>
                <w:szCs w:val="28"/>
                <w:highlight w:val="none"/>
              </w:rPr>
              <w:t>共建单位</w:t>
            </w:r>
          </w:p>
        </w:tc>
        <w:tc>
          <w:tcPr>
            <w:tcW w:w="7464" w:type="dxa"/>
            <w:gridSpan w:val="16"/>
            <w:noWrap w:val="0"/>
            <w:vAlign w:val="center"/>
          </w:tcPr>
          <w:p>
            <w:pPr>
              <w:jc w:val="center"/>
              <w:rPr>
                <w:rFonts w:ascii="仿宋_GB2312" w:hAnsi="宋体" w:eastAsia="仿宋_GB2312"/>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dxa"/>
            <w:noWrap w:val="0"/>
            <w:vAlign w:val="center"/>
          </w:tcPr>
          <w:p>
            <w:pPr>
              <w:adjustRightInd w:val="0"/>
              <w:snapToGrid w:val="0"/>
              <w:jc w:val="center"/>
              <w:rPr>
                <w:rFonts w:hint="eastAsia" w:ascii="黑体" w:hAnsi="黑体" w:eastAsia="黑体"/>
                <w:bCs/>
                <w:color w:val="auto"/>
                <w:sz w:val="28"/>
                <w:szCs w:val="28"/>
                <w:highlight w:val="none"/>
                <w:lang w:val="en" w:eastAsia="zh-CN"/>
              </w:rPr>
            </w:pPr>
            <w:r>
              <w:rPr>
                <w:rFonts w:hint="eastAsia" w:ascii="黑体" w:hAnsi="黑体" w:eastAsia="黑体"/>
                <w:bCs/>
                <w:color w:val="auto"/>
                <w:sz w:val="28"/>
                <w:szCs w:val="28"/>
                <w:highlight w:val="none"/>
              </w:rPr>
              <w:t>技术创新</w:t>
            </w:r>
            <w:r>
              <w:rPr>
                <w:rFonts w:ascii="黑体" w:hAnsi="黑体" w:eastAsia="黑体"/>
                <w:bCs/>
                <w:color w:val="auto"/>
                <w:sz w:val="28"/>
                <w:szCs w:val="28"/>
                <w:highlight w:val="none"/>
              </w:rPr>
              <w:br w:type="textWrapping"/>
            </w:r>
            <w:r>
              <w:rPr>
                <w:rFonts w:hint="eastAsia" w:ascii="黑体" w:hAnsi="黑体" w:eastAsia="黑体"/>
                <w:bCs/>
                <w:color w:val="auto"/>
                <w:sz w:val="28"/>
                <w:szCs w:val="28"/>
                <w:highlight w:val="none"/>
              </w:rPr>
              <w:t>中心</w:t>
            </w:r>
            <w:r>
              <w:rPr>
                <w:rFonts w:hint="eastAsia" w:ascii="黑体" w:hAnsi="黑体" w:eastAsia="黑体"/>
                <w:bCs/>
                <w:color w:val="auto"/>
                <w:sz w:val="28"/>
                <w:szCs w:val="28"/>
                <w:highlight w:val="none"/>
                <w:lang w:val="en-US" w:eastAsia="zh-CN"/>
              </w:rPr>
              <w:t>主任</w:t>
            </w:r>
          </w:p>
        </w:tc>
        <w:tc>
          <w:tcPr>
            <w:tcW w:w="1317" w:type="dxa"/>
            <w:gridSpan w:val="2"/>
            <w:noWrap w:val="0"/>
            <w:vAlign w:val="center"/>
          </w:tcPr>
          <w:p>
            <w:pPr>
              <w:jc w:val="center"/>
              <w:rPr>
                <w:rFonts w:ascii="宋体" w:hAnsi="宋体"/>
                <w:bCs/>
                <w:color w:val="auto"/>
                <w:sz w:val="28"/>
                <w:szCs w:val="28"/>
                <w:highlight w:val="none"/>
              </w:rPr>
            </w:pPr>
          </w:p>
        </w:tc>
        <w:tc>
          <w:tcPr>
            <w:tcW w:w="1560" w:type="dxa"/>
            <w:gridSpan w:val="3"/>
            <w:noWrap w:val="0"/>
            <w:vAlign w:val="center"/>
          </w:tcPr>
          <w:p>
            <w:pPr>
              <w:jc w:val="center"/>
              <w:rPr>
                <w:rFonts w:ascii="黑体" w:hAnsi="黑体" w:eastAsia="黑体"/>
                <w:bCs/>
                <w:color w:val="auto"/>
                <w:sz w:val="28"/>
                <w:szCs w:val="28"/>
                <w:highlight w:val="none"/>
              </w:rPr>
            </w:pPr>
            <w:r>
              <w:rPr>
                <w:rFonts w:hint="eastAsia" w:ascii="黑体" w:hAnsi="黑体" w:eastAsia="黑体"/>
                <w:bCs/>
                <w:color w:val="auto"/>
                <w:sz w:val="28"/>
                <w:szCs w:val="28"/>
                <w:highlight w:val="none"/>
              </w:rPr>
              <w:t>职务</w:t>
            </w:r>
            <w:r>
              <w:rPr>
                <w:rFonts w:hint="eastAsia" w:ascii="黑体" w:hAnsi="黑体" w:eastAsia="黑体"/>
                <w:bCs/>
                <w:color w:val="auto"/>
                <w:sz w:val="28"/>
                <w:szCs w:val="28"/>
                <w:highlight w:val="none"/>
                <w:lang w:val="en"/>
              </w:rPr>
              <w:t>/</w:t>
            </w:r>
            <w:r>
              <w:rPr>
                <w:rFonts w:hint="eastAsia" w:ascii="黑体" w:hAnsi="黑体" w:eastAsia="黑体"/>
                <w:bCs/>
                <w:color w:val="auto"/>
                <w:sz w:val="28"/>
                <w:szCs w:val="28"/>
                <w:highlight w:val="none"/>
              </w:rPr>
              <w:t>职称</w:t>
            </w:r>
          </w:p>
        </w:tc>
        <w:tc>
          <w:tcPr>
            <w:tcW w:w="1601" w:type="dxa"/>
            <w:gridSpan w:val="4"/>
            <w:noWrap w:val="0"/>
            <w:vAlign w:val="center"/>
          </w:tcPr>
          <w:p>
            <w:pPr>
              <w:jc w:val="center"/>
              <w:rPr>
                <w:rFonts w:ascii="宋体" w:hAnsi="宋体"/>
                <w:bCs/>
                <w:color w:val="auto"/>
                <w:sz w:val="28"/>
                <w:szCs w:val="28"/>
                <w:highlight w:val="none"/>
              </w:rPr>
            </w:pPr>
          </w:p>
        </w:tc>
        <w:tc>
          <w:tcPr>
            <w:tcW w:w="1493" w:type="dxa"/>
            <w:gridSpan w:val="4"/>
            <w:noWrap w:val="0"/>
            <w:vAlign w:val="center"/>
          </w:tcPr>
          <w:p>
            <w:pPr>
              <w:jc w:val="center"/>
              <w:rPr>
                <w:rFonts w:ascii="黑体" w:hAnsi="黑体" w:eastAsia="黑体"/>
                <w:bCs/>
                <w:color w:val="auto"/>
                <w:sz w:val="28"/>
                <w:szCs w:val="28"/>
                <w:highlight w:val="none"/>
              </w:rPr>
            </w:pPr>
            <w:r>
              <w:rPr>
                <w:rFonts w:hint="eastAsia" w:ascii="黑体" w:hAnsi="黑体" w:eastAsia="黑体"/>
                <w:bCs/>
                <w:color w:val="auto"/>
                <w:sz w:val="28"/>
                <w:szCs w:val="28"/>
                <w:highlight w:val="none"/>
              </w:rPr>
              <w:t>电话</w:t>
            </w:r>
          </w:p>
        </w:tc>
        <w:tc>
          <w:tcPr>
            <w:tcW w:w="1493" w:type="dxa"/>
            <w:gridSpan w:val="3"/>
            <w:noWrap w:val="0"/>
            <w:vAlign w:val="center"/>
          </w:tcPr>
          <w:p>
            <w:pPr>
              <w:jc w:val="center"/>
              <w:rPr>
                <w:rFonts w:ascii="宋体" w:hAnsi="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dxa"/>
            <w:noWrap w:val="0"/>
            <w:vAlign w:val="center"/>
          </w:tcPr>
          <w:p>
            <w:pPr>
              <w:adjustRightInd w:val="0"/>
              <w:snapToGrid w:val="0"/>
              <w:jc w:val="center"/>
              <w:rPr>
                <w:rFonts w:hint="eastAsia" w:ascii="黑体" w:hAnsi="黑体" w:eastAsia="黑体"/>
                <w:bCs/>
                <w:color w:val="auto"/>
                <w:sz w:val="28"/>
                <w:szCs w:val="28"/>
                <w:highlight w:val="none"/>
              </w:rPr>
            </w:pPr>
            <w:r>
              <w:rPr>
                <w:rFonts w:hint="eastAsia" w:ascii="黑体" w:hAnsi="黑体" w:eastAsia="黑体"/>
                <w:bCs/>
                <w:color w:val="auto"/>
                <w:sz w:val="28"/>
                <w:szCs w:val="28"/>
                <w:highlight w:val="none"/>
                <w:lang w:val="en-US" w:eastAsia="zh-CN"/>
              </w:rPr>
              <w:t>专家委员会主任委员</w:t>
            </w:r>
          </w:p>
        </w:tc>
        <w:tc>
          <w:tcPr>
            <w:tcW w:w="1317" w:type="dxa"/>
            <w:gridSpan w:val="2"/>
            <w:noWrap w:val="0"/>
            <w:vAlign w:val="center"/>
          </w:tcPr>
          <w:p>
            <w:pPr>
              <w:jc w:val="center"/>
              <w:rPr>
                <w:rFonts w:ascii="宋体" w:hAnsi="宋体"/>
                <w:bCs/>
                <w:color w:val="auto"/>
                <w:sz w:val="28"/>
                <w:szCs w:val="28"/>
                <w:highlight w:val="none"/>
              </w:rPr>
            </w:pPr>
          </w:p>
        </w:tc>
        <w:tc>
          <w:tcPr>
            <w:tcW w:w="1560" w:type="dxa"/>
            <w:gridSpan w:val="3"/>
            <w:noWrap w:val="0"/>
            <w:vAlign w:val="center"/>
          </w:tcPr>
          <w:p>
            <w:pPr>
              <w:jc w:val="center"/>
              <w:rPr>
                <w:rFonts w:hint="eastAsia" w:ascii="黑体" w:hAnsi="黑体" w:eastAsia="黑体" w:cs="Times New Roman"/>
                <w:bCs/>
                <w:color w:val="auto"/>
                <w:kern w:val="2"/>
                <w:sz w:val="28"/>
                <w:szCs w:val="28"/>
                <w:highlight w:val="none"/>
                <w:lang w:val="en-US" w:eastAsia="zh-CN" w:bidi="ar-SA"/>
              </w:rPr>
            </w:pPr>
            <w:r>
              <w:rPr>
                <w:rFonts w:hint="eastAsia" w:ascii="黑体" w:hAnsi="黑体" w:eastAsia="黑体"/>
                <w:bCs/>
                <w:color w:val="auto"/>
                <w:sz w:val="28"/>
                <w:szCs w:val="28"/>
                <w:highlight w:val="none"/>
              </w:rPr>
              <w:t>职务</w:t>
            </w:r>
            <w:r>
              <w:rPr>
                <w:rFonts w:hint="eastAsia" w:ascii="黑体" w:hAnsi="黑体" w:eastAsia="黑体"/>
                <w:bCs/>
                <w:color w:val="auto"/>
                <w:sz w:val="28"/>
                <w:szCs w:val="28"/>
                <w:highlight w:val="none"/>
                <w:lang w:val="en"/>
              </w:rPr>
              <w:t>/</w:t>
            </w:r>
            <w:r>
              <w:rPr>
                <w:rFonts w:hint="eastAsia" w:ascii="黑体" w:hAnsi="黑体" w:eastAsia="黑体"/>
                <w:bCs/>
                <w:color w:val="auto"/>
                <w:sz w:val="28"/>
                <w:szCs w:val="28"/>
                <w:highlight w:val="none"/>
              </w:rPr>
              <w:t>职称</w:t>
            </w:r>
          </w:p>
        </w:tc>
        <w:tc>
          <w:tcPr>
            <w:tcW w:w="1601" w:type="dxa"/>
            <w:gridSpan w:val="4"/>
            <w:noWrap w:val="0"/>
            <w:vAlign w:val="center"/>
          </w:tcPr>
          <w:p>
            <w:pPr>
              <w:jc w:val="center"/>
              <w:rPr>
                <w:rFonts w:ascii="宋体" w:hAnsi="宋体" w:eastAsia="宋体" w:cs="Times New Roman"/>
                <w:bCs/>
                <w:color w:val="auto"/>
                <w:kern w:val="2"/>
                <w:sz w:val="28"/>
                <w:szCs w:val="28"/>
                <w:highlight w:val="none"/>
                <w:lang w:val="en-US" w:eastAsia="zh-CN" w:bidi="ar-SA"/>
              </w:rPr>
            </w:pPr>
          </w:p>
        </w:tc>
        <w:tc>
          <w:tcPr>
            <w:tcW w:w="1493" w:type="dxa"/>
            <w:gridSpan w:val="4"/>
            <w:noWrap w:val="0"/>
            <w:vAlign w:val="center"/>
          </w:tcPr>
          <w:p>
            <w:pPr>
              <w:jc w:val="center"/>
              <w:rPr>
                <w:rFonts w:hint="eastAsia" w:ascii="黑体" w:hAnsi="黑体" w:eastAsia="黑体" w:cs="Times New Roman"/>
                <w:bCs/>
                <w:color w:val="auto"/>
                <w:kern w:val="2"/>
                <w:sz w:val="28"/>
                <w:szCs w:val="28"/>
                <w:highlight w:val="none"/>
                <w:lang w:val="en" w:eastAsia="zh-CN" w:bidi="ar-SA"/>
              </w:rPr>
            </w:pPr>
            <w:r>
              <w:rPr>
                <w:rFonts w:hint="eastAsia" w:ascii="黑体" w:hAnsi="黑体" w:eastAsia="黑体"/>
                <w:bCs/>
                <w:color w:val="auto"/>
                <w:sz w:val="28"/>
                <w:szCs w:val="28"/>
                <w:highlight w:val="none"/>
                <w:lang w:val="en-US" w:eastAsia="zh-CN"/>
              </w:rPr>
              <w:t>电话</w:t>
            </w:r>
          </w:p>
        </w:tc>
        <w:tc>
          <w:tcPr>
            <w:tcW w:w="1493" w:type="dxa"/>
            <w:gridSpan w:val="3"/>
            <w:noWrap w:val="0"/>
            <w:vAlign w:val="center"/>
          </w:tcPr>
          <w:p>
            <w:pPr>
              <w:jc w:val="center"/>
              <w:rPr>
                <w:rFonts w:ascii="宋体" w:hAnsi="宋体" w:eastAsia="宋体" w:cs="Times New Roman"/>
                <w:bCs/>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dxa"/>
            <w:vMerge w:val="restart"/>
            <w:noWrap w:val="0"/>
            <w:vAlign w:val="center"/>
          </w:tcPr>
          <w:p>
            <w:pPr>
              <w:adjustRightInd w:val="0"/>
              <w:snapToGrid w:val="0"/>
              <w:jc w:val="center"/>
              <w:rPr>
                <w:rFonts w:ascii="黑体" w:hAnsi="黑体" w:eastAsia="黑体"/>
                <w:bCs/>
                <w:color w:val="auto"/>
                <w:sz w:val="28"/>
                <w:szCs w:val="28"/>
                <w:highlight w:val="none"/>
              </w:rPr>
            </w:pPr>
            <w:r>
              <w:rPr>
                <w:rFonts w:hint="eastAsia" w:ascii="黑体" w:hAnsi="黑体" w:eastAsia="黑体"/>
                <w:bCs/>
                <w:color w:val="auto"/>
                <w:sz w:val="28"/>
                <w:szCs w:val="28"/>
                <w:highlight w:val="none"/>
              </w:rPr>
              <w:t>联系人</w:t>
            </w:r>
          </w:p>
        </w:tc>
        <w:tc>
          <w:tcPr>
            <w:tcW w:w="1317" w:type="dxa"/>
            <w:gridSpan w:val="2"/>
            <w:vMerge w:val="restart"/>
            <w:noWrap w:val="0"/>
            <w:vAlign w:val="center"/>
          </w:tcPr>
          <w:p>
            <w:pPr>
              <w:jc w:val="center"/>
              <w:rPr>
                <w:rFonts w:ascii="宋体" w:hAnsi="宋体"/>
                <w:bCs/>
                <w:color w:val="auto"/>
                <w:sz w:val="28"/>
                <w:szCs w:val="28"/>
                <w:highlight w:val="none"/>
              </w:rPr>
            </w:pPr>
          </w:p>
        </w:tc>
        <w:tc>
          <w:tcPr>
            <w:tcW w:w="1560" w:type="dxa"/>
            <w:gridSpan w:val="3"/>
            <w:noWrap w:val="0"/>
            <w:vAlign w:val="center"/>
          </w:tcPr>
          <w:p>
            <w:pPr>
              <w:jc w:val="center"/>
              <w:rPr>
                <w:rFonts w:ascii="黑体" w:hAnsi="黑体" w:eastAsia="黑体"/>
                <w:bCs/>
                <w:color w:val="auto"/>
                <w:sz w:val="28"/>
                <w:szCs w:val="28"/>
                <w:highlight w:val="none"/>
              </w:rPr>
            </w:pPr>
            <w:r>
              <w:rPr>
                <w:rFonts w:hint="eastAsia" w:ascii="黑体" w:hAnsi="黑体" w:eastAsia="黑体"/>
                <w:bCs/>
                <w:color w:val="auto"/>
                <w:sz w:val="28"/>
                <w:szCs w:val="28"/>
                <w:highlight w:val="none"/>
              </w:rPr>
              <w:t>职务</w:t>
            </w:r>
            <w:r>
              <w:rPr>
                <w:rFonts w:hint="eastAsia" w:ascii="黑体" w:hAnsi="黑体" w:eastAsia="黑体"/>
                <w:bCs/>
                <w:color w:val="auto"/>
                <w:sz w:val="28"/>
                <w:szCs w:val="28"/>
                <w:highlight w:val="none"/>
                <w:lang w:val="en"/>
              </w:rPr>
              <w:t>/</w:t>
            </w:r>
            <w:r>
              <w:rPr>
                <w:rFonts w:hint="eastAsia" w:ascii="黑体" w:hAnsi="黑体" w:eastAsia="黑体"/>
                <w:bCs/>
                <w:color w:val="auto"/>
                <w:sz w:val="28"/>
                <w:szCs w:val="28"/>
                <w:highlight w:val="none"/>
              </w:rPr>
              <w:t>职称</w:t>
            </w:r>
          </w:p>
        </w:tc>
        <w:tc>
          <w:tcPr>
            <w:tcW w:w="1601" w:type="dxa"/>
            <w:gridSpan w:val="4"/>
            <w:noWrap w:val="0"/>
            <w:vAlign w:val="center"/>
          </w:tcPr>
          <w:p>
            <w:pPr>
              <w:jc w:val="center"/>
              <w:rPr>
                <w:rFonts w:ascii="宋体" w:hAnsi="宋体"/>
                <w:bCs/>
                <w:color w:val="auto"/>
                <w:sz w:val="28"/>
                <w:szCs w:val="28"/>
                <w:highlight w:val="none"/>
              </w:rPr>
            </w:pPr>
          </w:p>
        </w:tc>
        <w:tc>
          <w:tcPr>
            <w:tcW w:w="1493" w:type="dxa"/>
            <w:gridSpan w:val="4"/>
            <w:noWrap w:val="0"/>
            <w:vAlign w:val="center"/>
          </w:tcPr>
          <w:p>
            <w:pPr>
              <w:jc w:val="center"/>
              <w:rPr>
                <w:rFonts w:ascii="黑体" w:hAnsi="黑体" w:eastAsia="黑体"/>
                <w:bCs/>
                <w:color w:val="auto"/>
                <w:sz w:val="28"/>
                <w:szCs w:val="28"/>
                <w:highlight w:val="none"/>
              </w:rPr>
            </w:pPr>
            <w:r>
              <w:rPr>
                <w:rFonts w:hint="eastAsia" w:ascii="黑体" w:hAnsi="黑体" w:eastAsia="黑体"/>
                <w:bCs/>
                <w:color w:val="auto"/>
                <w:sz w:val="28"/>
                <w:szCs w:val="28"/>
                <w:highlight w:val="none"/>
              </w:rPr>
              <w:t>电话</w:t>
            </w:r>
          </w:p>
        </w:tc>
        <w:tc>
          <w:tcPr>
            <w:tcW w:w="1493" w:type="dxa"/>
            <w:gridSpan w:val="3"/>
            <w:noWrap w:val="0"/>
            <w:vAlign w:val="center"/>
          </w:tcPr>
          <w:p>
            <w:pPr>
              <w:jc w:val="center"/>
              <w:rPr>
                <w:rFonts w:ascii="宋体" w:hAnsi="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dxa"/>
            <w:vMerge w:val="continue"/>
            <w:noWrap w:val="0"/>
            <w:vAlign w:val="center"/>
          </w:tcPr>
          <w:p>
            <w:pPr>
              <w:adjustRightInd w:val="0"/>
              <w:snapToGrid w:val="0"/>
              <w:jc w:val="center"/>
              <w:rPr>
                <w:rFonts w:ascii="黑体" w:hAnsi="黑体" w:eastAsia="黑体"/>
                <w:bCs/>
                <w:color w:val="auto"/>
                <w:sz w:val="28"/>
                <w:szCs w:val="28"/>
                <w:highlight w:val="none"/>
              </w:rPr>
            </w:pPr>
          </w:p>
        </w:tc>
        <w:tc>
          <w:tcPr>
            <w:tcW w:w="1317" w:type="dxa"/>
            <w:gridSpan w:val="2"/>
            <w:vMerge w:val="continue"/>
            <w:noWrap w:val="0"/>
            <w:vAlign w:val="center"/>
          </w:tcPr>
          <w:p>
            <w:pPr>
              <w:jc w:val="center"/>
              <w:rPr>
                <w:rFonts w:ascii="宋体" w:hAnsi="宋体"/>
                <w:bCs/>
                <w:color w:val="auto"/>
                <w:sz w:val="28"/>
                <w:szCs w:val="28"/>
                <w:highlight w:val="none"/>
              </w:rPr>
            </w:pPr>
          </w:p>
        </w:tc>
        <w:tc>
          <w:tcPr>
            <w:tcW w:w="1560" w:type="dxa"/>
            <w:gridSpan w:val="3"/>
            <w:noWrap w:val="0"/>
            <w:vAlign w:val="center"/>
          </w:tcPr>
          <w:p>
            <w:pPr>
              <w:jc w:val="center"/>
              <w:rPr>
                <w:rFonts w:ascii="黑体" w:hAnsi="黑体" w:eastAsia="黑体"/>
                <w:bCs/>
                <w:color w:val="auto"/>
                <w:sz w:val="28"/>
                <w:szCs w:val="28"/>
                <w:highlight w:val="none"/>
              </w:rPr>
            </w:pPr>
            <w:r>
              <w:rPr>
                <w:rFonts w:hint="eastAsia" w:ascii="黑体" w:hAnsi="黑体" w:eastAsia="黑体"/>
                <w:bCs/>
                <w:color w:val="auto"/>
                <w:sz w:val="28"/>
                <w:szCs w:val="28"/>
                <w:highlight w:val="none"/>
              </w:rPr>
              <w:t>传真</w:t>
            </w:r>
          </w:p>
        </w:tc>
        <w:tc>
          <w:tcPr>
            <w:tcW w:w="1601" w:type="dxa"/>
            <w:gridSpan w:val="4"/>
            <w:noWrap w:val="0"/>
            <w:vAlign w:val="center"/>
          </w:tcPr>
          <w:p>
            <w:pPr>
              <w:jc w:val="center"/>
              <w:rPr>
                <w:rFonts w:ascii="宋体" w:hAnsi="宋体"/>
                <w:bCs/>
                <w:color w:val="auto"/>
                <w:sz w:val="28"/>
                <w:szCs w:val="28"/>
                <w:highlight w:val="none"/>
              </w:rPr>
            </w:pPr>
          </w:p>
        </w:tc>
        <w:tc>
          <w:tcPr>
            <w:tcW w:w="1493" w:type="dxa"/>
            <w:gridSpan w:val="4"/>
            <w:noWrap w:val="0"/>
            <w:vAlign w:val="center"/>
          </w:tcPr>
          <w:p>
            <w:pPr>
              <w:jc w:val="center"/>
              <w:rPr>
                <w:rFonts w:ascii="黑体" w:hAnsi="黑体" w:eastAsia="黑体"/>
                <w:bCs/>
                <w:color w:val="auto"/>
                <w:sz w:val="28"/>
                <w:szCs w:val="28"/>
                <w:highlight w:val="none"/>
              </w:rPr>
            </w:pPr>
            <w:r>
              <w:rPr>
                <w:rFonts w:hint="eastAsia" w:ascii="黑体" w:hAnsi="黑体" w:eastAsia="黑体"/>
                <w:bCs/>
                <w:color w:val="auto"/>
                <w:sz w:val="28"/>
                <w:szCs w:val="28"/>
                <w:highlight w:val="none"/>
              </w:rPr>
              <w:t>邮箱</w:t>
            </w:r>
          </w:p>
        </w:tc>
        <w:tc>
          <w:tcPr>
            <w:tcW w:w="1493" w:type="dxa"/>
            <w:gridSpan w:val="3"/>
            <w:noWrap w:val="0"/>
            <w:vAlign w:val="center"/>
          </w:tcPr>
          <w:p>
            <w:pPr>
              <w:jc w:val="center"/>
              <w:rPr>
                <w:rFonts w:ascii="宋体" w:hAnsi="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587" w:type="dxa"/>
            <w:gridSpan w:val="6"/>
            <w:noWrap w:val="0"/>
            <w:vAlign w:val="center"/>
          </w:tcPr>
          <w:p>
            <w:pPr>
              <w:spacing w:line="380" w:lineRule="exact"/>
              <w:jc w:val="center"/>
              <w:rPr>
                <w:rFonts w:hint="eastAsia" w:ascii="黑体" w:hAnsi="黑体" w:eastAsia="黑体"/>
                <w:bCs/>
                <w:color w:val="auto"/>
                <w:sz w:val="28"/>
                <w:szCs w:val="28"/>
                <w:highlight w:val="none"/>
                <w:lang w:eastAsia="zh-CN"/>
              </w:rPr>
            </w:pPr>
            <w:r>
              <w:rPr>
                <w:rFonts w:hint="eastAsia" w:ascii="黑体" w:hAnsi="黑体" w:eastAsia="黑体"/>
                <w:bCs/>
                <w:color w:val="auto"/>
                <w:sz w:val="28"/>
                <w:szCs w:val="28"/>
                <w:highlight w:val="none"/>
                <w:lang w:eastAsia="zh-CN"/>
              </w:rPr>
              <w:t>技术创新中心组建形式</w:t>
            </w:r>
          </w:p>
        </w:tc>
        <w:tc>
          <w:tcPr>
            <w:tcW w:w="4587" w:type="dxa"/>
            <w:gridSpan w:val="11"/>
            <w:noWrap w:val="0"/>
            <w:vAlign w:val="center"/>
          </w:tcPr>
          <w:p>
            <w:pPr>
              <w:ind w:firstLine="140" w:firstLineChars="50"/>
              <w:jc w:val="center"/>
              <w:rPr>
                <w:rFonts w:hint="eastAsia" w:ascii="仿宋_GB2312" w:hAnsi="黑体" w:eastAsia="仿宋_GB2312"/>
                <w:bCs/>
                <w:color w:val="auto"/>
                <w:sz w:val="28"/>
                <w:szCs w:val="28"/>
                <w:highlight w:val="none"/>
                <w:lang w:eastAsia="zh-CN"/>
              </w:rPr>
            </w:pPr>
            <w:r>
              <w:rPr>
                <w:rFonts w:hint="eastAsia" w:ascii="仿宋_GB2312" w:hAnsi="宋体" w:eastAsia="仿宋_GB2312"/>
                <w:bCs/>
                <w:color w:val="auto"/>
                <w:sz w:val="28"/>
                <w:szCs w:val="28"/>
                <w:highlight w:val="none"/>
              </w:rPr>
              <w:t>□</w:t>
            </w:r>
            <w:r>
              <w:rPr>
                <w:rFonts w:hint="eastAsia" w:ascii="仿宋_GB2312" w:hAnsi="宋体" w:eastAsia="仿宋_GB2312"/>
                <w:bCs/>
                <w:color w:val="auto"/>
                <w:sz w:val="28"/>
                <w:szCs w:val="28"/>
                <w:highlight w:val="none"/>
                <w:lang w:eastAsia="zh-CN"/>
              </w:rPr>
              <w:t>依托单位内设部门</w:t>
            </w:r>
            <w:r>
              <w:rPr>
                <w:rFonts w:hint="eastAsia" w:ascii="仿宋_GB2312" w:hAnsi="宋体" w:eastAsia="仿宋_GB2312"/>
                <w:bCs/>
                <w:color w:val="auto"/>
                <w:sz w:val="28"/>
                <w:szCs w:val="28"/>
                <w:highlight w:val="none"/>
              </w:rPr>
              <w:t xml:space="preserve">  □</w:t>
            </w:r>
            <w:r>
              <w:rPr>
                <w:rFonts w:hint="eastAsia" w:ascii="仿宋_GB2312" w:hAnsi="宋体" w:eastAsia="仿宋_GB2312"/>
                <w:bCs/>
                <w:color w:val="auto"/>
                <w:sz w:val="28"/>
                <w:szCs w:val="28"/>
                <w:highlight w:val="none"/>
                <w:lang w:eastAsia="zh-CN"/>
              </w:rPr>
              <w:t>独立法人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587" w:type="dxa"/>
            <w:gridSpan w:val="6"/>
            <w:noWrap w:val="0"/>
            <w:vAlign w:val="center"/>
          </w:tcPr>
          <w:p>
            <w:pPr>
              <w:jc w:val="center"/>
              <w:rPr>
                <w:rFonts w:hint="eastAsia" w:ascii="黑体" w:hAnsi="黑体" w:eastAsia="黑体"/>
                <w:bCs/>
                <w:color w:val="auto"/>
                <w:sz w:val="28"/>
                <w:szCs w:val="28"/>
                <w:highlight w:val="none"/>
                <w:lang w:eastAsia="zh-CN"/>
              </w:rPr>
            </w:pPr>
            <w:r>
              <w:rPr>
                <w:rFonts w:hint="eastAsia" w:ascii="黑体" w:hAnsi="黑体" w:eastAsia="黑体"/>
                <w:bCs/>
                <w:color w:val="auto"/>
                <w:sz w:val="28"/>
                <w:szCs w:val="28"/>
                <w:highlight w:val="none"/>
                <w:lang w:eastAsia="zh-CN"/>
              </w:rPr>
              <w:t>是否已获其他科技创新载体认定</w:t>
            </w:r>
          </w:p>
        </w:tc>
        <w:tc>
          <w:tcPr>
            <w:tcW w:w="4587" w:type="dxa"/>
            <w:gridSpan w:val="11"/>
            <w:noWrap w:val="0"/>
            <w:vAlign w:val="center"/>
          </w:tcPr>
          <w:p>
            <w:pPr>
              <w:ind w:firstLine="140" w:firstLineChars="50"/>
              <w:jc w:val="center"/>
              <w:rPr>
                <w:rFonts w:hint="eastAsia"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587" w:type="dxa"/>
            <w:gridSpan w:val="6"/>
            <w:noWrap w:val="0"/>
            <w:vAlign w:val="center"/>
          </w:tcPr>
          <w:p>
            <w:pPr>
              <w:spacing w:line="380" w:lineRule="exact"/>
              <w:jc w:val="center"/>
              <w:rPr>
                <w:rFonts w:hint="eastAsia" w:ascii="黑体" w:hAnsi="黑体" w:eastAsia="黑体"/>
                <w:bCs/>
                <w:color w:val="auto"/>
                <w:sz w:val="28"/>
                <w:szCs w:val="28"/>
                <w:highlight w:val="none"/>
                <w:lang w:eastAsia="zh-CN"/>
              </w:rPr>
            </w:pPr>
            <w:r>
              <w:rPr>
                <w:rFonts w:hint="eastAsia" w:ascii="黑体" w:hAnsi="黑体" w:eastAsia="黑体"/>
                <w:bCs/>
                <w:color w:val="auto"/>
                <w:sz w:val="28"/>
                <w:szCs w:val="28"/>
                <w:highlight w:val="none"/>
              </w:rPr>
              <w:t>是否</w:t>
            </w:r>
            <w:r>
              <w:rPr>
                <w:rFonts w:hint="eastAsia" w:ascii="黑体" w:hAnsi="黑体" w:eastAsia="黑体"/>
                <w:bCs/>
                <w:color w:val="auto"/>
                <w:sz w:val="28"/>
                <w:szCs w:val="28"/>
                <w:highlight w:val="none"/>
                <w:lang w:eastAsia="zh-CN"/>
              </w:rPr>
              <w:t>获得</w:t>
            </w:r>
            <w:r>
              <w:rPr>
                <w:rFonts w:hint="eastAsia" w:ascii="黑体" w:hAnsi="黑体" w:eastAsia="黑体"/>
                <w:bCs/>
                <w:color w:val="auto"/>
                <w:sz w:val="28"/>
                <w:szCs w:val="28"/>
                <w:highlight w:val="none"/>
              </w:rPr>
              <w:t>地方政府</w:t>
            </w:r>
            <w:r>
              <w:rPr>
                <w:rFonts w:hint="eastAsia" w:ascii="黑体" w:hAnsi="黑体" w:eastAsia="黑体"/>
                <w:bCs/>
                <w:color w:val="auto"/>
                <w:sz w:val="28"/>
                <w:szCs w:val="28"/>
                <w:highlight w:val="none"/>
                <w:lang w:eastAsia="zh-CN"/>
              </w:rPr>
              <w:t>或部门支持建设技术创新中心</w:t>
            </w:r>
          </w:p>
        </w:tc>
        <w:tc>
          <w:tcPr>
            <w:tcW w:w="4587" w:type="dxa"/>
            <w:gridSpan w:val="11"/>
            <w:noWrap w:val="0"/>
            <w:vAlign w:val="center"/>
          </w:tcPr>
          <w:p>
            <w:pPr>
              <w:ind w:firstLine="140" w:firstLineChars="50"/>
              <w:jc w:val="center"/>
              <w:rPr>
                <w:rFonts w:ascii="仿宋_GB2312" w:hAnsi="黑体" w:eastAsia="仿宋_GB2312"/>
                <w:bCs/>
                <w:color w:val="auto"/>
                <w:sz w:val="28"/>
                <w:szCs w:val="28"/>
                <w:highlight w:val="none"/>
              </w:rPr>
            </w:pPr>
            <w:r>
              <w:rPr>
                <w:rFonts w:hint="eastAsia" w:ascii="仿宋_GB2312" w:hAnsi="宋体" w:eastAsia="仿宋_GB2312"/>
                <w:bCs/>
                <w:color w:val="auto"/>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710" w:type="dxa"/>
            <w:noWrap w:val="0"/>
            <w:vAlign w:val="center"/>
          </w:tcPr>
          <w:p>
            <w:pPr>
              <w:adjustRightInd w:val="0"/>
              <w:snapToGrid w:val="0"/>
              <w:jc w:val="center"/>
              <w:rPr>
                <w:rFonts w:ascii="黑体" w:hAnsi="黑体" w:eastAsia="黑体"/>
                <w:bCs/>
                <w:color w:val="auto"/>
                <w:sz w:val="28"/>
                <w:szCs w:val="28"/>
                <w:highlight w:val="none"/>
              </w:rPr>
            </w:pPr>
            <w:r>
              <w:rPr>
                <w:rFonts w:hint="eastAsia" w:ascii="黑体" w:hAnsi="黑体" w:eastAsia="黑体"/>
                <w:bCs/>
                <w:color w:val="auto"/>
                <w:sz w:val="28"/>
                <w:szCs w:val="28"/>
                <w:highlight w:val="none"/>
                <w:lang w:eastAsia="zh-CN"/>
              </w:rPr>
              <w:t>技术创新中心在文化和旅游行业中所属</w:t>
            </w:r>
            <w:r>
              <w:rPr>
                <w:rFonts w:hint="eastAsia" w:ascii="黑体" w:hAnsi="黑体" w:eastAsia="黑体"/>
                <w:bCs/>
                <w:color w:val="auto"/>
                <w:sz w:val="28"/>
                <w:szCs w:val="28"/>
                <w:highlight w:val="none"/>
              </w:rPr>
              <w:t>领域</w:t>
            </w:r>
          </w:p>
        </w:tc>
        <w:tc>
          <w:tcPr>
            <w:tcW w:w="7464" w:type="dxa"/>
            <w:gridSpan w:val="16"/>
            <w:noWrap w:val="0"/>
            <w:vAlign w:val="center"/>
          </w:tcPr>
          <w:p>
            <w:pPr>
              <w:ind w:firstLine="280" w:firstLineChars="100"/>
              <w:rPr>
                <w:rFonts w:ascii="宋体" w:hAnsi="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1710" w:type="dxa"/>
            <w:noWrap w:val="0"/>
            <w:vAlign w:val="center"/>
          </w:tcPr>
          <w:p>
            <w:pPr>
              <w:spacing w:line="400" w:lineRule="exact"/>
              <w:jc w:val="center"/>
              <w:rPr>
                <w:rFonts w:ascii="黑体" w:hAnsi="黑体" w:eastAsia="黑体"/>
                <w:bCs/>
                <w:color w:val="auto"/>
                <w:sz w:val="28"/>
                <w:szCs w:val="28"/>
                <w:highlight w:val="none"/>
              </w:rPr>
            </w:pPr>
            <w:r>
              <w:rPr>
                <w:rFonts w:hint="eastAsia" w:ascii="黑体" w:hAnsi="黑体" w:eastAsia="黑体"/>
                <w:bCs/>
                <w:color w:val="auto"/>
                <w:sz w:val="28"/>
                <w:szCs w:val="28"/>
                <w:highlight w:val="none"/>
              </w:rPr>
              <w:t>主要研究方向和内容</w:t>
            </w:r>
          </w:p>
        </w:tc>
        <w:tc>
          <w:tcPr>
            <w:tcW w:w="7464" w:type="dxa"/>
            <w:gridSpan w:val="16"/>
            <w:noWrap w:val="0"/>
            <w:vAlign w:val="center"/>
          </w:tcPr>
          <w:p>
            <w:pP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（文字描述</w:t>
            </w:r>
            <w:r>
              <w:rPr>
                <w:rFonts w:hint="eastAsia" w:ascii="仿宋_GB2312" w:hAnsi="宋体" w:eastAsia="仿宋_GB2312"/>
                <w:bCs/>
                <w:color w:val="auto"/>
                <w:sz w:val="28"/>
                <w:szCs w:val="28"/>
                <w:highlight w:val="none"/>
                <w:lang w:val="en-US" w:eastAsia="zh-CN"/>
              </w:rPr>
              <w:t>3</w:t>
            </w:r>
            <w:r>
              <w:rPr>
                <w:rFonts w:hint="eastAsia" w:ascii="仿宋_GB2312" w:hAnsi="宋体" w:eastAsia="仿宋_GB2312"/>
                <w:bCs/>
                <w:color w:val="auto"/>
                <w:sz w:val="28"/>
                <w:szCs w:val="28"/>
                <w:highlight w:val="none"/>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17"/>
            <w:noWrap w:val="0"/>
            <w:vAlign w:val="center"/>
          </w:tcPr>
          <w:p>
            <w:pPr>
              <w:adjustRightInd w:val="0"/>
              <w:snapToGrid w:val="0"/>
              <w:spacing w:line="300" w:lineRule="auto"/>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依托单位有关数据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0" w:type="dxa"/>
            <w:noWrap w:val="0"/>
            <w:vAlign w:val="center"/>
          </w:tcPr>
          <w:p>
            <w:pPr>
              <w:adjustRightInd w:val="0"/>
              <w:snapToGrid w:val="0"/>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从业人员</w:t>
            </w:r>
            <w:r>
              <w:rPr>
                <w:rFonts w:ascii="黑体" w:hAnsi="黑体" w:eastAsia="黑体"/>
                <w:color w:val="000000"/>
                <w:sz w:val="28"/>
                <w:szCs w:val="28"/>
                <w:highlight w:val="none"/>
              </w:rPr>
              <w:br w:type="textWrapping"/>
            </w:r>
            <w:r>
              <w:rPr>
                <w:rFonts w:hint="eastAsia" w:ascii="黑体" w:hAnsi="黑体" w:eastAsia="黑体"/>
                <w:color w:val="000000"/>
                <w:sz w:val="28"/>
                <w:szCs w:val="28"/>
                <w:highlight w:val="none"/>
              </w:rPr>
              <w:t>人数</w:t>
            </w:r>
          </w:p>
        </w:tc>
        <w:tc>
          <w:tcPr>
            <w:tcW w:w="2488" w:type="dxa"/>
            <w:gridSpan w:val="4"/>
            <w:noWrap w:val="0"/>
            <w:vAlign w:val="center"/>
          </w:tcPr>
          <w:p>
            <w:pPr>
              <w:adjustRightInd w:val="0"/>
              <w:snapToGrid w:val="0"/>
              <w:spacing w:line="300" w:lineRule="auto"/>
              <w:jc w:val="left"/>
              <w:rPr>
                <w:rFonts w:ascii="仿宋_GB2312" w:hAnsi="宋体" w:eastAsia="仿宋_GB2312"/>
                <w:color w:val="000000"/>
                <w:sz w:val="28"/>
                <w:szCs w:val="28"/>
                <w:highlight w:val="none"/>
              </w:rPr>
            </w:pPr>
          </w:p>
        </w:tc>
        <w:tc>
          <w:tcPr>
            <w:tcW w:w="2488" w:type="dxa"/>
            <w:gridSpan w:val="7"/>
            <w:noWrap w:val="0"/>
            <w:vAlign w:val="center"/>
          </w:tcPr>
          <w:p>
            <w:pPr>
              <w:adjustRightInd w:val="0"/>
              <w:snapToGrid w:val="0"/>
              <w:spacing w:line="300" w:lineRule="auto"/>
              <w:jc w:val="left"/>
              <w:rPr>
                <w:rFonts w:ascii="黑体" w:hAnsi="黑体" w:eastAsia="黑体"/>
                <w:color w:val="000000"/>
                <w:sz w:val="28"/>
                <w:szCs w:val="28"/>
                <w:highlight w:val="none"/>
              </w:rPr>
            </w:pPr>
            <w:r>
              <w:rPr>
                <w:rFonts w:hint="eastAsia" w:ascii="黑体" w:hAnsi="黑体" w:eastAsia="黑体"/>
                <w:color w:val="000000"/>
                <w:sz w:val="28"/>
                <w:szCs w:val="28"/>
                <w:highlight w:val="none"/>
              </w:rPr>
              <w:t>其中：专业技术人才数</w:t>
            </w:r>
          </w:p>
        </w:tc>
        <w:tc>
          <w:tcPr>
            <w:tcW w:w="2488" w:type="dxa"/>
            <w:gridSpan w:val="5"/>
            <w:noWrap w:val="0"/>
            <w:vAlign w:val="center"/>
          </w:tcPr>
          <w:p>
            <w:pPr>
              <w:adjustRightInd w:val="0"/>
              <w:snapToGrid w:val="0"/>
              <w:spacing w:line="300" w:lineRule="auto"/>
              <w:jc w:val="left"/>
              <w:rPr>
                <w:rFonts w:ascii="仿宋_GB2312" w:hAnsi="宋体" w:eastAsia="仿宋_GB2312"/>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0" w:type="dxa"/>
            <w:noWrap w:val="0"/>
            <w:vAlign w:val="center"/>
          </w:tcPr>
          <w:p>
            <w:pPr>
              <w:adjustRightInd w:val="0"/>
              <w:snapToGrid w:val="0"/>
              <w:jc w:val="center"/>
              <w:rPr>
                <w:rFonts w:hint="eastAsia" w:ascii="黑体" w:hAnsi="黑体" w:eastAsia="黑体"/>
                <w:color w:val="000000"/>
                <w:sz w:val="28"/>
                <w:szCs w:val="28"/>
                <w:highlight w:val="none"/>
                <w:lang w:eastAsia="zh-CN"/>
              </w:rPr>
            </w:pPr>
            <w:r>
              <w:rPr>
                <w:rFonts w:hint="eastAsia" w:ascii="黑体" w:hAnsi="黑体" w:eastAsia="黑体"/>
                <w:color w:val="000000"/>
                <w:sz w:val="28"/>
                <w:szCs w:val="28"/>
                <w:highlight w:val="none"/>
                <w:lang w:eastAsia="zh-CN"/>
              </w:rPr>
              <w:t>创新</w:t>
            </w:r>
          </w:p>
          <w:p>
            <w:pPr>
              <w:adjustRightInd w:val="0"/>
              <w:snapToGrid w:val="0"/>
              <w:jc w:val="center"/>
              <w:rPr>
                <w:rFonts w:ascii="黑体" w:hAnsi="黑体" w:eastAsia="黑体"/>
                <w:color w:val="000000"/>
                <w:sz w:val="28"/>
                <w:szCs w:val="28"/>
                <w:highlight w:val="none"/>
              </w:rPr>
            </w:pPr>
            <w:r>
              <w:rPr>
                <w:rFonts w:ascii="黑体" w:hAnsi="黑体" w:eastAsia="黑体"/>
                <w:color w:val="000000"/>
                <w:sz w:val="28"/>
                <w:szCs w:val="28"/>
                <w:highlight w:val="none"/>
              </w:rPr>
              <w:t>成果情况</w:t>
            </w:r>
          </w:p>
        </w:tc>
        <w:tc>
          <w:tcPr>
            <w:tcW w:w="7464" w:type="dxa"/>
            <w:gridSpan w:val="16"/>
            <w:noWrap w:val="0"/>
            <w:vAlign w:val="center"/>
          </w:tcPr>
          <w:p>
            <w:pPr>
              <w:adjustRightInd w:val="0"/>
              <w:snapToGrid w:val="0"/>
              <w:spacing w:line="300" w:lineRule="auto"/>
              <w:jc w:val="left"/>
              <w:rPr>
                <w:rFonts w:ascii="仿宋_GB2312" w:hAnsi="宋体" w:eastAsia="仿宋_GB2312"/>
                <w:color w:val="000000"/>
                <w:sz w:val="28"/>
                <w:szCs w:val="28"/>
                <w:highlight w:val="none"/>
                <w:u w:val="single"/>
              </w:rPr>
            </w:pPr>
            <w:r>
              <w:rPr>
                <w:rFonts w:hint="eastAsia" w:ascii="仿宋_GB2312" w:hAnsi="宋体" w:eastAsia="仿宋_GB2312"/>
                <w:color w:val="000000"/>
                <w:sz w:val="28"/>
                <w:szCs w:val="28"/>
                <w:highlight w:val="none"/>
              </w:rPr>
              <w:t>授权专利</w:t>
            </w:r>
            <w:r>
              <w:rPr>
                <w:rFonts w:hint="eastAsia" w:ascii="仿宋_GB2312" w:hAnsi="宋体" w:eastAsia="仿宋_GB2312"/>
                <w:color w:val="000000"/>
                <w:sz w:val="28"/>
                <w:szCs w:val="28"/>
                <w:highlight w:val="none"/>
                <w:u w:val="single"/>
              </w:rPr>
              <w:t xml:space="preserve">     </w:t>
            </w:r>
            <w:r>
              <w:rPr>
                <w:rFonts w:hint="eastAsia" w:ascii="仿宋_GB2312" w:hAnsi="宋体" w:eastAsia="仿宋_GB2312"/>
                <w:color w:val="000000"/>
                <w:sz w:val="28"/>
                <w:szCs w:val="28"/>
                <w:highlight w:val="none"/>
              </w:rPr>
              <w:t>项，其中发明专利</w:t>
            </w:r>
            <w:r>
              <w:rPr>
                <w:rFonts w:hint="eastAsia" w:ascii="仿宋_GB2312" w:hAnsi="宋体" w:eastAsia="仿宋_GB2312"/>
                <w:color w:val="000000"/>
                <w:sz w:val="28"/>
                <w:szCs w:val="28"/>
                <w:highlight w:val="none"/>
                <w:u w:val="single"/>
              </w:rPr>
              <w:t xml:space="preserve">     </w:t>
            </w:r>
            <w:r>
              <w:rPr>
                <w:rFonts w:hint="eastAsia" w:ascii="仿宋_GB2312" w:hAnsi="宋体" w:eastAsia="仿宋_GB2312"/>
                <w:color w:val="000000"/>
                <w:sz w:val="28"/>
                <w:szCs w:val="28"/>
                <w:highlight w:val="none"/>
              </w:rPr>
              <w:t>项</w:t>
            </w:r>
          </w:p>
          <w:p>
            <w:pPr>
              <w:adjustRightInd w:val="0"/>
              <w:snapToGrid w:val="0"/>
              <w:spacing w:line="300" w:lineRule="auto"/>
              <w:jc w:val="left"/>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技术标准</w:t>
            </w:r>
            <w:r>
              <w:rPr>
                <w:rFonts w:hint="eastAsia" w:ascii="仿宋_GB2312" w:hAnsi="宋体" w:eastAsia="仿宋_GB2312"/>
                <w:color w:val="000000"/>
                <w:sz w:val="28"/>
                <w:szCs w:val="28"/>
                <w:highlight w:val="none"/>
                <w:u w:val="single"/>
              </w:rPr>
              <w:t xml:space="preserve">     </w:t>
            </w:r>
            <w:r>
              <w:rPr>
                <w:rFonts w:hint="eastAsia" w:ascii="仿宋_GB2312" w:hAnsi="宋体" w:eastAsia="仿宋_GB2312"/>
                <w:color w:val="000000"/>
                <w:sz w:val="28"/>
                <w:szCs w:val="28"/>
                <w:highlight w:val="none"/>
              </w:rPr>
              <w:t>项，其中国家标准</w:t>
            </w:r>
            <w:r>
              <w:rPr>
                <w:rFonts w:hint="eastAsia" w:ascii="仿宋_GB2312" w:hAnsi="宋体" w:eastAsia="仿宋_GB2312"/>
                <w:color w:val="000000"/>
                <w:sz w:val="28"/>
                <w:szCs w:val="28"/>
                <w:highlight w:val="none"/>
                <w:u w:val="single"/>
              </w:rPr>
              <w:t xml:space="preserve">     </w:t>
            </w:r>
            <w:r>
              <w:rPr>
                <w:rFonts w:hint="eastAsia" w:ascii="仿宋_GB2312" w:hAnsi="宋体" w:eastAsia="仿宋_GB2312"/>
                <w:color w:val="000000"/>
                <w:sz w:val="28"/>
                <w:szCs w:val="28"/>
                <w:highlight w:val="none"/>
              </w:rPr>
              <w:t>项、国际标准</w:t>
            </w:r>
            <w:r>
              <w:rPr>
                <w:rFonts w:hint="eastAsia" w:ascii="仿宋_GB2312" w:hAnsi="宋体" w:eastAsia="仿宋_GB2312"/>
                <w:color w:val="000000"/>
                <w:sz w:val="28"/>
                <w:szCs w:val="28"/>
                <w:highlight w:val="none"/>
                <w:u w:val="single"/>
              </w:rPr>
              <w:t xml:space="preserve">    </w:t>
            </w:r>
            <w:r>
              <w:rPr>
                <w:rFonts w:hint="eastAsia" w:ascii="仿宋_GB2312" w:hAnsi="宋体" w:eastAsia="仿宋_GB2312"/>
                <w:color w:val="000000"/>
                <w:sz w:val="28"/>
                <w:szCs w:val="28"/>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0" w:type="dxa"/>
            <w:noWrap w:val="0"/>
            <w:vAlign w:val="center"/>
          </w:tcPr>
          <w:p>
            <w:pPr>
              <w:adjustRightInd w:val="0"/>
              <w:snapToGrid w:val="0"/>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近三年完成科研项目数</w:t>
            </w:r>
          </w:p>
        </w:tc>
        <w:tc>
          <w:tcPr>
            <w:tcW w:w="1066" w:type="dxa"/>
            <w:noWrap w:val="0"/>
            <w:vAlign w:val="center"/>
          </w:tcPr>
          <w:p>
            <w:pPr>
              <w:adjustRightInd w:val="0"/>
              <w:snapToGrid w:val="0"/>
              <w:spacing w:line="300" w:lineRule="auto"/>
              <w:jc w:val="left"/>
              <w:rPr>
                <w:rFonts w:ascii="仿宋_GB2312" w:hAnsi="宋体" w:eastAsia="仿宋_GB2312"/>
                <w:color w:val="000000"/>
                <w:sz w:val="28"/>
                <w:szCs w:val="28"/>
                <w:highlight w:val="none"/>
              </w:rPr>
            </w:pPr>
          </w:p>
        </w:tc>
        <w:tc>
          <w:tcPr>
            <w:tcW w:w="1066" w:type="dxa"/>
            <w:gridSpan w:val="2"/>
            <w:noWrap w:val="0"/>
            <w:vAlign w:val="center"/>
          </w:tcPr>
          <w:p>
            <w:pPr>
              <w:adjustRightInd w:val="0"/>
              <w:snapToGrid w:val="0"/>
              <w:spacing w:line="300" w:lineRule="auto"/>
              <w:jc w:val="left"/>
              <w:rPr>
                <w:rFonts w:ascii="黑体" w:hAnsi="黑体" w:eastAsia="黑体"/>
                <w:color w:val="000000"/>
                <w:sz w:val="28"/>
                <w:szCs w:val="28"/>
                <w:highlight w:val="none"/>
              </w:rPr>
            </w:pPr>
            <w:r>
              <w:rPr>
                <w:rFonts w:hint="eastAsia" w:ascii="黑体" w:hAnsi="黑体" w:eastAsia="黑体"/>
                <w:color w:val="000000"/>
                <w:sz w:val="28"/>
                <w:szCs w:val="28"/>
                <w:highlight w:val="none"/>
              </w:rPr>
              <w:t>其中：国家级</w:t>
            </w:r>
          </w:p>
        </w:tc>
        <w:tc>
          <w:tcPr>
            <w:tcW w:w="1066" w:type="dxa"/>
            <w:gridSpan w:val="3"/>
            <w:noWrap w:val="0"/>
            <w:vAlign w:val="center"/>
          </w:tcPr>
          <w:p>
            <w:pPr>
              <w:adjustRightInd w:val="0"/>
              <w:snapToGrid w:val="0"/>
              <w:spacing w:line="300" w:lineRule="auto"/>
              <w:jc w:val="left"/>
              <w:rPr>
                <w:rFonts w:ascii="黑体" w:hAnsi="黑体" w:eastAsia="黑体"/>
                <w:color w:val="000000"/>
                <w:sz w:val="28"/>
                <w:szCs w:val="28"/>
                <w:highlight w:val="none"/>
              </w:rPr>
            </w:pPr>
          </w:p>
        </w:tc>
        <w:tc>
          <w:tcPr>
            <w:tcW w:w="1067" w:type="dxa"/>
            <w:gridSpan w:val="2"/>
            <w:noWrap w:val="0"/>
            <w:vAlign w:val="center"/>
          </w:tcPr>
          <w:p>
            <w:pPr>
              <w:adjustRightInd w:val="0"/>
              <w:snapToGrid w:val="0"/>
              <w:spacing w:line="300" w:lineRule="auto"/>
              <w:jc w:val="left"/>
              <w:rPr>
                <w:rFonts w:ascii="黑体" w:hAnsi="黑体" w:eastAsia="黑体"/>
                <w:color w:val="000000"/>
                <w:sz w:val="28"/>
                <w:szCs w:val="28"/>
                <w:highlight w:val="none"/>
              </w:rPr>
            </w:pPr>
            <w:r>
              <w:rPr>
                <w:rFonts w:hint="eastAsia" w:ascii="黑体" w:hAnsi="黑体" w:eastAsia="黑体"/>
                <w:color w:val="000000"/>
                <w:sz w:val="28"/>
                <w:szCs w:val="28"/>
                <w:highlight w:val="none"/>
              </w:rPr>
              <w:t>省</w:t>
            </w:r>
            <w:r>
              <w:rPr>
                <w:rFonts w:hint="eastAsia" w:ascii="黑体" w:hAnsi="黑体" w:eastAsia="黑体"/>
                <w:color w:val="000000"/>
                <w:sz w:val="28"/>
                <w:szCs w:val="28"/>
                <w:highlight w:val="none"/>
                <w:lang w:eastAsia="zh-CN"/>
              </w:rPr>
              <w:t>部</w:t>
            </w:r>
            <w:r>
              <w:rPr>
                <w:rFonts w:hint="eastAsia" w:ascii="黑体" w:hAnsi="黑体" w:eastAsia="黑体"/>
                <w:color w:val="000000"/>
                <w:sz w:val="28"/>
                <w:szCs w:val="28"/>
                <w:highlight w:val="none"/>
              </w:rPr>
              <w:t>级</w:t>
            </w:r>
          </w:p>
        </w:tc>
        <w:tc>
          <w:tcPr>
            <w:tcW w:w="1066" w:type="dxa"/>
            <w:gridSpan w:val="4"/>
            <w:noWrap w:val="0"/>
            <w:vAlign w:val="center"/>
          </w:tcPr>
          <w:p>
            <w:pPr>
              <w:adjustRightInd w:val="0"/>
              <w:snapToGrid w:val="0"/>
              <w:spacing w:line="300" w:lineRule="auto"/>
              <w:jc w:val="left"/>
              <w:rPr>
                <w:rFonts w:ascii="黑体" w:hAnsi="黑体" w:eastAsia="黑体"/>
                <w:color w:val="000000"/>
                <w:sz w:val="28"/>
                <w:szCs w:val="28"/>
                <w:highlight w:val="none"/>
              </w:rPr>
            </w:pPr>
          </w:p>
        </w:tc>
        <w:tc>
          <w:tcPr>
            <w:tcW w:w="1066" w:type="dxa"/>
            <w:gridSpan w:val="3"/>
            <w:noWrap w:val="0"/>
            <w:vAlign w:val="center"/>
          </w:tcPr>
          <w:p>
            <w:pPr>
              <w:adjustRightInd w:val="0"/>
              <w:snapToGrid w:val="0"/>
              <w:spacing w:line="300" w:lineRule="auto"/>
              <w:jc w:val="left"/>
              <w:rPr>
                <w:rFonts w:hint="eastAsia" w:ascii="黑体" w:hAnsi="黑体" w:eastAsia="黑体"/>
                <w:color w:val="000000"/>
                <w:sz w:val="24"/>
                <w:highlight w:val="none"/>
                <w:lang w:eastAsia="zh-CN"/>
              </w:rPr>
            </w:pPr>
            <w:r>
              <w:rPr>
                <w:rFonts w:hint="eastAsia" w:ascii="黑体" w:hAnsi="黑体" w:eastAsia="黑体"/>
                <w:color w:val="000000"/>
                <w:sz w:val="24"/>
                <w:highlight w:val="none"/>
              </w:rPr>
              <w:t>文化和旅游领域科研项目</w:t>
            </w:r>
            <w:r>
              <w:rPr>
                <w:rFonts w:hint="eastAsia" w:ascii="黑体" w:hAnsi="黑体" w:eastAsia="黑体"/>
                <w:color w:val="000000"/>
                <w:sz w:val="24"/>
                <w:highlight w:val="none"/>
                <w:lang w:eastAsia="zh-CN"/>
              </w:rPr>
              <w:t>数</w:t>
            </w:r>
          </w:p>
        </w:tc>
        <w:tc>
          <w:tcPr>
            <w:tcW w:w="1067" w:type="dxa"/>
            <w:noWrap w:val="0"/>
            <w:vAlign w:val="center"/>
          </w:tcPr>
          <w:p>
            <w:pPr>
              <w:adjustRightInd w:val="0"/>
              <w:snapToGrid w:val="0"/>
              <w:spacing w:line="300" w:lineRule="auto"/>
              <w:jc w:val="left"/>
              <w:rPr>
                <w:rFonts w:ascii="仿宋_GB2312" w:hAnsi="宋体" w:eastAsia="仿宋_GB2312"/>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17"/>
            <w:noWrap w:val="0"/>
            <w:vAlign w:val="center"/>
          </w:tcPr>
          <w:p>
            <w:pPr>
              <w:pStyle w:val="2"/>
              <w:adjustRightInd w:val="0"/>
              <w:snapToGrid w:val="0"/>
              <w:spacing w:before="0" w:beforeAutospacing="0" w:after="0" w:afterAutospacing="0" w:line="240" w:lineRule="auto"/>
              <w:jc w:val="center"/>
              <w:rPr>
                <w:rFonts w:cs="Times New Roman"/>
                <w:b/>
                <w:color w:val="000000"/>
                <w:kern w:val="2"/>
                <w:sz w:val="28"/>
                <w:szCs w:val="28"/>
                <w:highlight w:val="none"/>
              </w:rPr>
            </w:pPr>
            <w:r>
              <w:rPr>
                <w:rFonts w:hint="eastAsia" w:ascii="黑体" w:hAnsi="黑体" w:eastAsia="黑体" w:cs="Times New Roman"/>
                <w:b w:val="0"/>
                <w:color w:val="000000"/>
                <w:kern w:val="2"/>
                <w:sz w:val="28"/>
                <w:szCs w:val="28"/>
                <w:highlight w:val="none"/>
              </w:rPr>
              <w:t>依托单位为企业的，填写以下栏目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0" w:type="dxa"/>
            <w:vMerge w:val="restart"/>
            <w:noWrap w:val="0"/>
            <w:vAlign w:val="center"/>
          </w:tcPr>
          <w:p>
            <w:pPr>
              <w:adjustRightInd w:val="0"/>
              <w:snapToGrid w:val="0"/>
              <w:jc w:val="center"/>
              <w:rPr>
                <w:rFonts w:ascii="黑体" w:hAnsi="黑体" w:eastAsia="黑体"/>
                <w:bCs/>
                <w:color w:val="auto"/>
                <w:sz w:val="28"/>
                <w:szCs w:val="28"/>
                <w:highlight w:val="none"/>
              </w:rPr>
            </w:pPr>
            <w:r>
              <w:rPr>
                <w:rFonts w:ascii="黑体" w:hAnsi="黑体" w:eastAsia="黑体"/>
                <w:bCs/>
                <w:color w:val="auto"/>
                <w:sz w:val="28"/>
                <w:szCs w:val="28"/>
                <w:highlight w:val="none"/>
              </w:rPr>
              <w:t>经济类型</w:t>
            </w:r>
          </w:p>
        </w:tc>
        <w:tc>
          <w:tcPr>
            <w:tcW w:w="7464" w:type="dxa"/>
            <w:gridSpan w:val="16"/>
            <w:noWrap w:val="0"/>
            <w:vAlign w:val="center"/>
          </w:tcPr>
          <w:p>
            <w:pPr>
              <w:ind w:firstLine="140" w:firstLineChars="50"/>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□国有企业   □集体企业   □</w:t>
            </w:r>
            <w:r>
              <w:rPr>
                <w:rFonts w:hint="eastAsia" w:ascii="仿宋_GB2312" w:hAnsi="宋体" w:eastAsia="仿宋_GB2312"/>
                <w:bCs/>
                <w:color w:val="auto"/>
                <w:sz w:val="28"/>
                <w:szCs w:val="28"/>
                <w:highlight w:val="none"/>
                <w:lang w:eastAsia="zh-CN"/>
              </w:rPr>
              <w:t>民</w:t>
            </w:r>
            <w:r>
              <w:rPr>
                <w:rFonts w:hint="eastAsia" w:ascii="仿宋_GB2312" w:hAnsi="宋体" w:eastAsia="仿宋_GB2312"/>
                <w:bCs/>
                <w:color w:val="auto"/>
                <w:sz w:val="28"/>
                <w:szCs w:val="28"/>
                <w:highlight w:val="none"/>
              </w:rPr>
              <w:t>营企业   □外资企业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0" w:type="dxa"/>
            <w:vMerge w:val="continue"/>
            <w:noWrap w:val="0"/>
            <w:vAlign w:val="center"/>
          </w:tcPr>
          <w:p>
            <w:pPr>
              <w:adjustRightInd w:val="0"/>
              <w:snapToGrid w:val="0"/>
              <w:jc w:val="center"/>
              <w:rPr>
                <w:rFonts w:ascii="黑体" w:hAnsi="黑体" w:eastAsia="黑体"/>
                <w:bCs/>
                <w:color w:val="auto"/>
                <w:sz w:val="28"/>
                <w:szCs w:val="28"/>
                <w:highlight w:val="none"/>
              </w:rPr>
            </w:pPr>
          </w:p>
        </w:tc>
        <w:tc>
          <w:tcPr>
            <w:tcW w:w="7464" w:type="dxa"/>
            <w:gridSpan w:val="16"/>
            <w:noWrap w:val="0"/>
            <w:vAlign w:val="center"/>
          </w:tcPr>
          <w:p>
            <w:pPr>
              <w:ind w:firstLine="140" w:firstLineChars="50"/>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□股份有限公司   □有限责任公司   □其他企业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0" w:type="dxa"/>
            <w:vMerge w:val="restart"/>
            <w:noWrap w:val="0"/>
            <w:vAlign w:val="center"/>
          </w:tcPr>
          <w:p>
            <w:pPr>
              <w:adjustRightInd w:val="0"/>
              <w:snapToGrid w:val="0"/>
              <w:jc w:val="center"/>
              <w:rPr>
                <w:rFonts w:ascii="黑体" w:hAnsi="黑体" w:eastAsia="黑体"/>
                <w:bCs/>
                <w:color w:val="auto"/>
                <w:sz w:val="28"/>
                <w:szCs w:val="28"/>
                <w:highlight w:val="none"/>
              </w:rPr>
            </w:pPr>
            <w:r>
              <w:rPr>
                <w:rFonts w:ascii="黑体" w:hAnsi="黑体" w:eastAsia="黑体"/>
                <w:color w:val="000000"/>
                <w:sz w:val="28"/>
                <w:szCs w:val="28"/>
                <w:highlight w:val="none"/>
              </w:rPr>
              <w:t>上市情况</w:t>
            </w:r>
          </w:p>
        </w:tc>
        <w:tc>
          <w:tcPr>
            <w:tcW w:w="6095" w:type="dxa"/>
            <w:gridSpan w:val="14"/>
            <w:noWrap w:val="0"/>
            <w:vAlign w:val="center"/>
          </w:tcPr>
          <w:p>
            <w:pPr>
              <w:ind w:firstLine="120" w:firstLineChars="50"/>
              <w:rPr>
                <w:rFonts w:hint="eastAsia" w:ascii="仿宋_GB2312" w:hAnsi="宋体" w:eastAsia="仿宋_GB2312"/>
                <w:color w:val="000000"/>
                <w:sz w:val="24"/>
                <w:highlight w:val="none"/>
                <w:lang w:val="en-US" w:eastAsia="zh-CN"/>
              </w:rPr>
            </w:pPr>
            <w:r>
              <w:rPr>
                <w:rFonts w:hint="eastAsia" w:ascii="仿宋_GB2312" w:hAnsi="宋体" w:eastAsia="仿宋_GB2312"/>
                <w:color w:val="000000"/>
                <w:sz w:val="24"/>
                <w:highlight w:val="none"/>
              </w:rPr>
              <w:t>□主板  □中小板  □创业板</w:t>
            </w:r>
            <w:r>
              <w:rPr>
                <w:rFonts w:hint="eastAsia" w:ascii="仿宋_GB2312" w:hAnsi="宋体" w:eastAsia="仿宋_GB2312"/>
                <w:color w:val="000000"/>
                <w:sz w:val="24"/>
                <w:highlight w:val="none"/>
                <w:lang w:val="en-US" w:eastAsia="zh-CN"/>
              </w:rPr>
              <w:t xml:space="preserve">  </w:t>
            </w:r>
            <w:r>
              <w:rPr>
                <w:rFonts w:hint="eastAsia" w:ascii="仿宋_GB2312" w:hAnsi="宋体" w:eastAsia="仿宋_GB2312"/>
                <w:color w:val="000000"/>
                <w:sz w:val="24"/>
                <w:highlight w:val="none"/>
              </w:rPr>
              <w:t>□</w:t>
            </w:r>
            <w:r>
              <w:rPr>
                <w:rFonts w:hint="eastAsia" w:ascii="仿宋_GB2312" w:hAnsi="宋体" w:eastAsia="仿宋_GB2312"/>
                <w:color w:val="000000"/>
                <w:sz w:val="24"/>
                <w:highlight w:val="none"/>
                <w:lang w:eastAsia="zh-CN"/>
              </w:rPr>
              <w:t>科创</w:t>
            </w:r>
            <w:r>
              <w:rPr>
                <w:rFonts w:hint="eastAsia" w:ascii="仿宋_GB2312" w:hAnsi="宋体" w:eastAsia="仿宋_GB2312"/>
                <w:color w:val="000000"/>
                <w:sz w:val="24"/>
                <w:highlight w:val="none"/>
              </w:rPr>
              <w:t>板</w:t>
            </w:r>
            <w:r>
              <w:rPr>
                <w:rFonts w:hint="eastAsia" w:ascii="仿宋_GB2312" w:hAnsi="宋体" w:eastAsia="仿宋_GB2312"/>
                <w:color w:val="000000"/>
                <w:sz w:val="24"/>
                <w:highlight w:val="none"/>
                <w:lang w:val="en-US" w:eastAsia="zh-CN"/>
              </w:rPr>
              <w:t xml:space="preserve">  </w:t>
            </w:r>
            <w:r>
              <w:rPr>
                <w:rFonts w:hint="eastAsia" w:ascii="仿宋_GB2312" w:hAnsi="宋体" w:eastAsia="仿宋_GB2312"/>
                <w:color w:val="000000"/>
                <w:sz w:val="24"/>
                <w:highlight w:val="none"/>
              </w:rPr>
              <w:t>□</w:t>
            </w:r>
            <w:r>
              <w:rPr>
                <w:rFonts w:hint="eastAsia" w:ascii="仿宋_GB2312" w:hAnsi="宋体" w:eastAsia="仿宋_GB2312"/>
                <w:color w:val="000000"/>
                <w:sz w:val="24"/>
                <w:highlight w:val="none"/>
                <w:lang w:eastAsia="zh-CN"/>
              </w:rPr>
              <w:t>其他</w:t>
            </w:r>
          </w:p>
        </w:tc>
        <w:tc>
          <w:tcPr>
            <w:tcW w:w="1369" w:type="dxa"/>
            <w:gridSpan w:val="2"/>
            <w:vMerge w:val="restart"/>
            <w:noWrap w:val="0"/>
            <w:vAlign w:val="center"/>
          </w:tcPr>
          <w:p>
            <w:pPr>
              <w:adjustRightInd w:val="0"/>
              <w:snapToGrid w:val="0"/>
              <w:ind w:right="-105" w:rightChars="-50"/>
              <w:jc w:val="left"/>
              <w:rPr>
                <w:rFonts w:ascii="仿宋_GB2312" w:hAnsi="宋体" w:eastAsia="仿宋_GB2312"/>
                <w:color w:val="000000"/>
                <w:sz w:val="28"/>
                <w:szCs w:val="28"/>
                <w:highlight w:val="none"/>
              </w:rPr>
            </w:pPr>
            <w:r>
              <w:rPr>
                <w:rFonts w:hint="eastAsia" w:ascii="仿宋_GB2312" w:hAnsi="宋体" w:eastAsia="仿宋_GB2312"/>
                <w:color w:val="000000"/>
                <w:sz w:val="24"/>
                <w:highlight w:val="none"/>
              </w:rPr>
              <w:t>□</w:t>
            </w:r>
            <w:r>
              <w:rPr>
                <w:rFonts w:hint="eastAsia" w:ascii="仿宋_GB2312" w:hAnsi="宋体" w:eastAsia="仿宋_GB2312"/>
                <w:color w:val="000000"/>
                <w:sz w:val="28"/>
                <w:szCs w:val="28"/>
                <w:highlight w:val="none"/>
              </w:rPr>
              <w:t>未上市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0" w:type="dxa"/>
            <w:vMerge w:val="continue"/>
            <w:noWrap w:val="0"/>
            <w:vAlign w:val="center"/>
          </w:tcPr>
          <w:p>
            <w:pPr>
              <w:adjustRightInd w:val="0"/>
              <w:snapToGrid w:val="0"/>
              <w:jc w:val="center"/>
              <w:rPr>
                <w:rFonts w:ascii="宋体" w:hAnsi="宋体" w:eastAsia="宋体"/>
                <w:color w:val="000000"/>
                <w:sz w:val="28"/>
                <w:szCs w:val="28"/>
                <w:highlight w:val="none"/>
              </w:rPr>
            </w:pPr>
          </w:p>
        </w:tc>
        <w:tc>
          <w:tcPr>
            <w:tcW w:w="6095" w:type="dxa"/>
            <w:gridSpan w:val="14"/>
            <w:noWrap w:val="0"/>
            <w:vAlign w:val="center"/>
          </w:tcPr>
          <w:p>
            <w:pPr>
              <w:ind w:firstLine="0" w:firstLineChars="0"/>
              <w:rPr>
                <w:rFonts w:ascii="仿宋_GB2312" w:hAnsi="宋体" w:eastAsia="仿宋_GB2312"/>
                <w:color w:val="000000"/>
                <w:sz w:val="24"/>
                <w:highlight w:val="none"/>
              </w:rPr>
            </w:pPr>
            <w:r>
              <w:rPr>
                <w:rFonts w:hint="eastAsia" w:ascii="仿宋_GB2312" w:hAnsi="宋体" w:eastAsia="仿宋_GB2312"/>
                <w:color w:val="000000"/>
                <w:sz w:val="24"/>
                <w:highlight w:val="none"/>
              </w:rPr>
              <w:t>□上海证券交易所 □深圳证券交易所 □</w:t>
            </w:r>
            <w:r>
              <w:rPr>
                <w:rFonts w:hint="eastAsia" w:ascii="仿宋_GB2312" w:hAnsi="宋体" w:eastAsia="仿宋_GB2312"/>
                <w:color w:val="000000"/>
                <w:sz w:val="24"/>
                <w:highlight w:val="none"/>
                <w:lang w:eastAsia="zh-CN"/>
              </w:rPr>
              <w:t>北京</w:t>
            </w:r>
            <w:r>
              <w:rPr>
                <w:rFonts w:hint="eastAsia" w:ascii="仿宋_GB2312" w:hAnsi="宋体" w:eastAsia="仿宋_GB2312"/>
                <w:color w:val="000000"/>
                <w:sz w:val="24"/>
                <w:highlight w:val="none"/>
              </w:rPr>
              <w:t>证券交易所</w:t>
            </w:r>
            <w:r>
              <w:rPr>
                <w:rFonts w:hint="eastAsia" w:ascii="仿宋_GB2312" w:hAnsi="宋体" w:eastAsia="仿宋_GB2312"/>
                <w:color w:val="000000"/>
                <w:sz w:val="24"/>
                <w:highlight w:val="none"/>
                <w:lang w:val="en-US" w:eastAsia="zh-CN"/>
              </w:rPr>
              <w:t xml:space="preserve"> </w:t>
            </w:r>
            <w:r>
              <w:rPr>
                <w:rFonts w:hint="eastAsia" w:ascii="仿宋_GB2312" w:hAnsi="宋体" w:eastAsia="仿宋_GB2312"/>
                <w:color w:val="000000"/>
                <w:sz w:val="24"/>
                <w:highlight w:val="none"/>
              </w:rPr>
              <w:t>□海外上市</w:t>
            </w:r>
          </w:p>
        </w:tc>
        <w:tc>
          <w:tcPr>
            <w:tcW w:w="1369" w:type="dxa"/>
            <w:gridSpan w:val="2"/>
            <w:vMerge w:val="continue"/>
            <w:noWrap w:val="0"/>
            <w:vAlign w:val="center"/>
          </w:tcPr>
          <w:p>
            <w:pPr>
              <w:adjustRightInd w:val="0"/>
              <w:snapToGrid w:val="0"/>
              <w:jc w:val="left"/>
              <w:rPr>
                <w:rFonts w:ascii="宋体" w:hAnsi="宋体" w:eastAsia="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1710" w:type="dxa"/>
            <w:noWrap w:val="0"/>
            <w:vAlign w:val="center"/>
          </w:tcPr>
          <w:p>
            <w:pPr>
              <w:adjustRightInd w:val="0"/>
              <w:snapToGrid w:val="0"/>
              <w:jc w:val="center"/>
              <w:rPr>
                <w:rFonts w:ascii="黑体" w:hAnsi="黑体" w:eastAsia="黑体"/>
                <w:bCs/>
                <w:color w:val="auto"/>
                <w:sz w:val="28"/>
                <w:szCs w:val="28"/>
                <w:highlight w:val="none"/>
              </w:rPr>
            </w:pPr>
            <w:r>
              <w:rPr>
                <w:rFonts w:hint="eastAsia" w:ascii="黑体" w:hAnsi="黑体" w:eastAsia="黑体"/>
                <w:bCs/>
                <w:color w:val="auto"/>
                <w:sz w:val="28"/>
                <w:szCs w:val="28"/>
                <w:highlight w:val="none"/>
              </w:rPr>
              <w:t>企业</w:t>
            </w:r>
          </w:p>
          <w:p>
            <w:pPr>
              <w:adjustRightInd w:val="0"/>
              <w:snapToGrid w:val="0"/>
              <w:jc w:val="center"/>
              <w:rPr>
                <w:rFonts w:ascii="黑体" w:hAnsi="黑体" w:eastAsia="黑体"/>
                <w:bCs/>
                <w:color w:val="auto"/>
                <w:sz w:val="28"/>
                <w:szCs w:val="28"/>
                <w:highlight w:val="none"/>
              </w:rPr>
            </w:pPr>
            <w:r>
              <w:rPr>
                <w:rFonts w:hint="eastAsia" w:ascii="黑体" w:hAnsi="黑体" w:eastAsia="黑体"/>
                <w:bCs/>
                <w:color w:val="auto"/>
                <w:sz w:val="28"/>
                <w:szCs w:val="28"/>
                <w:highlight w:val="none"/>
              </w:rPr>
              <w:t>经营范围</w:t>
            </w:r>
          </w:p>
        </w:tc>
        <w:tc>
          <w:tcPr>
            <w:tcW w:w="7464" w:type="dxa"/>
            <w:gridSpan w:val="16"/>
            <w:noWrap w:val="0"/>
            <w:vAlign w:val="center"/>
          </w:tcPr>
          <w:p>
            <w:pPr>
              <w:ind w:firstLine="140" w:firstLineChars="50"/>
              <w:rPr>
                <w:rFonts w:ascii="宋体" w:hAnsi="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1710" w:type="dxa"/>
            <w:noWrap w:val="0"/>
            <w:vAlign w:val="center"/>
          </w:tcPr>
          <w:p>
            <w:pPr>
              <w:adjustRightInd w:val="0"/>
              <w:snapToGrid w:val="0"/>
              <w:jc w:val="center"/>
              <w:rPr>
                <w:rFonts w:ascii="黑体" w:hAnsi="黑体" w:eastAsia="黑体"/>
                <w:bCs/>
                <w:color w:val="auto"/>
                <w:sz w:val="28"/>
                <w:szCs w:val="28"/>
                <w:highlight w:val="none"/>
              </w:rPr>
            </w:pPr>
            <w:r>
              <w:rPr>
                <w:rFonts w:hint="eastAsia" w:ascii="黑体" w:hAnsi="黑体" w:eastAsia="黑体"/>
                <w:bCs/>
                <w:color w:val="auto"/>
                <w:sz w:val="28"/>
                <w:szCs w:val="28"/>
                <w:highlight w:val="none"/>
              </w:rPr>
              <w:t>主导产品</w:t>
            </w:r>
          </w:p>
          <w:p>
            <w:pPr>
              <w:adjustRightInd w:val="0"/>
              <w:snapToGrid w:val="0"/>
              <w:jc w:val="center"/>
              <w:rPr>
                <w:rFonts w:ascii="黑体" w:hAnsi="黑体" w:eastAsia="黑体"/>
                <w:bCs/>
                <w:color w:val="auto"/>
                <w:sz w:val="28"/>
                <w:szCs w:val="28"/>
                <w:highlight w:val="none"/>
              </w:rPr>
            </w:pPr>
            <w:r>
              <w:rPr>
                <w:rFonts w:hint="eastAsia" w:ascii="黑体" w:hAnsi="黑体" w:eastAsia="黑体"/>
                <w:bCs/>
                <w:color w:val="auto"/>
                <w:sz w:val="28"/>
                <w:szCs w:val="28"/>
                <w:highlight w:val="none"/>
              </w:rPr>
              <w:t>或服务</w:t>
            </w:r>
          </w:p>
        </w:tc>
        <w:tc>
          <w:tcPr>
            <w:tcW w:w="2488" w:type="dxa"/>
            <w:gridSpan w:val="4"/>
            <w:noWrap w:val="0"/>
            <w:vAlign w:val="center"/>
          </w:tcPr>
          <w:p>
            <w:pPr>
              <w:ind w:firstLine="140" w:firstLineChars="50"/>
              <w:rPr>
                <w:rFonts w:ascii="宋体" w:hAnsi="宋体"/>
                <w:bCs/>
                <w:color w:val="auto"/>
                <w:sz w:val="28"/>
                <w:szCs w:val="28"/>
                <w:highlight w:val="none"/>
              </w:rPr>
            </w:pPr>
          </w:p>
        </w:tc>
        <w:tc>
          <w:tcPr>
            <w:tcW w:w="2488" w:type="dxa"/>
            <w:gridSpan w:val="7"/>
            <w:noWrap w:val="0"/>
            <w:vAlign w:val="center"/>
          </w:tcPr>
          <w:p>
            <w:pPr>
              <w:jc w:val="center"/>
              <w:rPr>
                <w:rFonts w:ascii="宋体" w:hAnsi="宋体"/>
                <w:bCs/>
                <w:color w:val="auto"/>
                <w:sz w:val="28"/>
                <w:szCs w:val="28"/>
                <w:highlight w:val="none"/>
              </w:rPr>
            </w:pPr>
            <w:r>
              <w:rPr>
                <w:rFonts w:ascii="黑体" w:hAnsi="黑体" w:eastAsia="黑体"/>
                <w:color w:val="000000"/>
                <w:sz w:val="24"/>
                <w:highlight w:val="none"/>
              </w:rPr>
              <w:t>主导产品销售或服务收入占企业销售或服务总收入的比例％</w:t>
            </w:r>
          </w:p>
        </w:tc>
        <w:tc>
          <w:tcPr>
            <w:tcW w:w="2488" w:type="dxa"/>
            <w:gridSpan w:val="5"/>
            <w:noWrap w:val="0"/>
            <w:vAlign w:val="center"/>
          </w:tcPr>
          <w:p>
            <w:pPr>
              <w:ind w:firstLine="140" w:firstLineChars="50"/>
              <w:jc w:val="center"/>
              <w:rPr>
                <w:rFonts w:ascii="宋体" w:hAnsi="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0" w:type="dxa"/>
            <w:noWrap w:val="0"/>
            <w:vAlign w:val="center"/>
          </w:tcPr>
          <w:p>
            <w:pPr>
              <w:adjustRightInd w:val="0"/>
              <w:snapToGrid w:val="0"/>
              <w:jc w:val="center"/>
              <w:rPr>
                <w:rFonts w:ascii="黑体" w:hAnsi="黑体" w:eastAsia="黑体"/>
                <w:color w:val="000000"/>
                <w:sz w:val="28"/>
                <w:szCs w:val="28"/>
                <w:highlight w:val="none"/>
              </w:rPr>
            </w:pPr>
            <w:r>
              <w:rPr>
                <w:rFonts w:ascii="黑体" w:hAnsi="黑体" w:eastAsia="黑体"/>
                <w:color w:val="000000"/>
                <w:sz w:val="28"/>
                <w:szCs w:val="28"/>
                <w:highlight w:val="none"/>
              </w:rPr>
              <w:t>年度</w:t>
            </w:r>
          </w:p>
        </w:tc>
        <w:tc>
          <w:tcPr>
            <w:tcW w:w="2488" w:type="dxa"/>
            <w:gridSpan w:val="4"/>
            <w:noWrap w:val="0"/>
            <w:vAlign w:val="center"/>
          </w:tcPr>
          <w:p>
            <w:pPr>
              <w:adjustRightInd w:val="0"/>
              <w:snapToGrid w:val="0"/>
              <w:jc w:val="center"/>
              <w:rPr>
                <w:rFonts w:ascii="黑体" w:hAnsi="黑体" w:eastAsia="黑体"/>
                <w:color w:val="000000"/>
                <w:sz w:val="28"/>
                <w:szCs w:val="28"/>
                <w:highlight w:val="none"/>
              </w:rPr>
            </w:pPr>
            <w:r>
              <w:rPr>
                <w:rFonts w:ascii="黑体" w:hAnsi="黑体" w:eastAsia="黑体"/>
                <w:color w:val="000000"/>
                <w:sz w:val="28"/>
                <w:szCs w:val="28"/>
                <w:highlight w:val="none"/>
              </w:rPr>
              <w:t>研究开发经费</w:t>
            </w:r>
          </w:p>
          <w:p>
            <w:pPr>
              <w:adjustRightInd w:val="0"/>
              <w:snapToGrid w:val="0"/>
              <w:jc w:val="center"/>
              <w:rPr>
                <w:rFonts w:ascii="黑体" w:hAnsi="黑体" w:eastAsia="黑体"/>
                <w:color w:val="000000"/>
                <w:sz w:val="28"/>
                <w:szCs w:val="28"/>
                <w:highlight w:val="none"/>
              </w:rPr>
            </w:pPr>
            <w:r>
              <w:rPr>
                <w:rFonts w:ascii="黑体" w:hAnsi="黑体" w:eastAsia="黑体"/>
                <w:color w:val="000000"/>
                <w:sz w:val="28"/>
                <w:szCs w:val="28"/>
                <w:highlight w:val="none"/>
              </w:rPr>
              <w:t>（万元）</w:t>
            </w:r>
          </w:p>
        </w:tc>
        <w:tc>
          <w:tcPr>
            <w:tcW w:w="2488" w:type="dxa"/>
            <w:gridSpan w:val="7"/>
            <w:noWrap w:val="0"/>
            <w:vAlign w:val="center"/>
          </w:tcPr>
          <w:p>
            <w:pPr>
              <w:adjustRightInd w:val="0"/>
              <w:snapToGrid w:val="0"/>
              <w:jc w:val="center"/>
              <w:rPr>
                <w:rFonts w:ascii="黑体" w:hAnsi="黑体" w:eastAsia="黑体"/>
                <w:color w:val="000000"/>
                <w:sz w:val="28"/>
                <w:szCs w:val="28"/>
                <w:highlight w:val="none"/>
              </w:rPr>
            </w:pPr>
            <w:r>
              <w:rPr>
                <w:rFonts w:ascii="黑体" w:hAnsi="黑体" w:eastAsia="黑体"/>
                <w:color w:val="000000"/>
                <w:sz w:val="28"/>
                <w:szCs w:val="28"/>
                <w:highlight w:val="none"/>
              </w:rPr>
              <w:t>研究开发经费占当年销售收入的比例（%）</w:t>
            </w:r>
          </w:p>
        </w:tc>
        <w:tc>
          <w:tcPr>
            <w:tcW w:w="2488" w:type="dxa"/>
            <w:gridSpan w:val="5"/>
            <w:noWrap w:val="0"/>
            <w:vAlign w:val="center"/>
          </w:tcPr>
          <w:p>
            <w:pPr>
              <w:adjustRightInd w:val="0"/>
              <w:snapToGrid w:val="0"/>
              <w:jc w:val="center"/>
              <w:rPr>
                <w:rFonts w:ascii="黑体" w:hAnsi="黑体" w:eastAsia="黑体"/>
                <w:color w:val="000000"/>
                <w:sz w:val="28"/>
                <w:szCs w:val="28"/>
                <w:highlight w:val="none"/>
              </w:rPr>
            </w:pPr>
            <w:r>
              <w:rPr>
                <w:rFonts w:ascii="黑体" w:hAnsi="黑体" w:eastAsia="黑体"/>
                <w:color w:val="000000"/>
                <w:sz w:val="28"/>
                <w:szCs w:val="28"/>
                <w:highlight w:val="none"/>
              </w:rPr>
              <w:t>技术性收入</w:t>
            </w:r>
            <w:r>
              <w:rPr>
                <w:rFonts w:hint="eastAsia" w:ascii="黑体" w:hAnsi="黑体" w:eastAsia="黑体"/>
                <w:color w:val="000000"/>
                <w:sz w:val="28"/>
                <w:szCs w:val="28"/>
                <w:highlight w:val="none"/>
                <w:lang w:eastAsia="zh-CN"/>
              </w:rPr>
              <w:t>、</w:t>
            </w:r>
            <w:r>
              <w:rPr>
                <w:rFonts w:ascii="黑体" w:hAnsi="黑体" w:eastAsia="黑体"/>
                <w:color w:val="000000"/>
                <w:sz w:val="28"/>
                <w:szCs w:val="28"/>
                <w:highlight w:val="none"/>
              </w:rPr>
              <w:t>高</w:t>
            </w:r>
            <w:r>
              <w:rPr>
                <w:rFonts w:hint="eastAsia" w:ascii="黑体" w:hAnsi="黑体" w:eastAsia="黑体"/>
                <w:color w:val="000000"/>
                <w:sz w:val="28"/>
                <w:szCs w:val="28"/>
                <w:highlight w:val="none"/>
              </w:rPr>
              <w:t>新</w:t>
            </w:r>
            <w:r>
              <w:rPr>
                <w:rFonts w:ascii="黑体" w:hAnsi="黑体" w:eastAsia="黑体"/>
                <w:color w:val="000000"/>
                <w:sz w:val="28"/>
                <w:szCs w:val="28"/>
                <w:highlight w:val="none"/>
              </w:rPr>
              <w:t>技术产品销售收入占当年总收入的比例（%）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0" w:type="dxa"/>
            <w:noWrap w:val="0"/>
            <w:vAlign w:val="center"/>
          </w:tcPr>
          <w:p>
            <w:pPr>
              <w:adjustRightInd w:val="0"/>
              <w:snapToGrid w:val="0"/>
              <w:jc w:val="cente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20</w:t>
            </w:r>
            <w:r>
              <w:rPr>
                <w:rFonts w:hint="eastAsia" w:ascii="仿宋_GB2312" w:hAnsi="宋体" w:eastAsia="仿宋_GB2312"/>
                <w:bCs/>
                <w:color w:val="auto"/>
                <w:sz w:val="28"/>
                <w:szCs w:val="28"/>
                <w:highlight w:val="none"/>
                <w:lang w:val="en-US" w:eastAsia="zh-CN"/>
              </w:rPr>
              <w:t>21</w:t>
            </w:r>
            <w:r>
              <w:rPr>
                <w:rFonts w:hint="eastAsia" w:ascii="仿宋_GB2312" w:hAnsi="宋体" w:eastAsia="仿宋_GB2312"/>
                <w:bCs/>
                <w:color w:val="auto"/>
                <w:sz w:val="28"/>
                <w:szCs w:val="28"/>
                <w:highlight w:val="none"/>
              </w:rPr>
              <w:t>年</w:t>
            </w:r>
          </w:p>
        </w:tc>
        <w:tc>
          <w:tcPr>
            <w:tcW w:w="2488" w:type="dxa"/>
            <w:gridSpan w:val="4"/>
            <w:noWrap w:val="0"/>
            <w:vAlign w:val="center"/>
          </w:tcPr>
          <w:p>
            <w:pPr>
              <w:ind w:firstLine="140" w:firstLineChars="50"/>
              <w:jc w:val="center"/>
              <w:rPr>
                <w:rFonts w:ascii="宋体" w:hAnsi="宋体"/>
                <w:bCs/>
                <w:color w:val="auto"/>
                <w:sz w:val="28"/>
                <w:szCs w:val="28"/>
                <w:highlight w:val="none"/>
              </w:rPr>
            </w:pPr>
          </w:p>
        </w:tc>
        <w:tc>
          <w:tcPr>
            <w:tcW w:w="2488" w:type="dxa"/>
            <w:gridSpan w:val="7"/>
            <w:noWrap w:val="0"/>
            <w:vAlign w:val="center"/>
          </w:tcPr>
          <w:p>
            <w:pPr>
              <w:ind w:firstLine="140" w:firstLineChars="50"/>
              <w:jc w:val="center"/>
              <w:rPr>
                <w:rFonts w:ascii="宋体" w:hAnsi="宋体"/>
                <w:bCs/>
                <w:color w:val="auto"/>
                <w:sz w:val="28"/>
                <w:szCs w:val="28"/>
                <w:highlight w:val="none"/>
              </w:rPr>
            </w:pPr>
          </w:p>
        </w:tc>
        <w:tc>
          <w:tcPr>
            <w:tcW w:w="2488" w:type="dxa"/>
            <w:gridSpan w:val="5"/>
            <w:noWrap w:val="0"/>
            <w:vAlign w:val="center"/>
          </w:tcPr>
          <w:p>
            <w:pPr>
              <w:ind w:firstLine="140" w:firstLineChars="50"/>
              <w:jc w:val="center"/>
              <w:rPr>
                <w:rFonts w:ascii="宋体" w:hAnsi="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0" w:type="dxa"/>
            <w:noWrap w:val="0"/>
            <w:vAlign w:val="center"/>
          </w:tcPr>
          <w:p>
            <w:pPr>
              <w:adjustRightInd w:val="0"/>
              <w:snapToGrid w:val="0"/>
              <w:jc w:val="cente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20</w:t>
            </w:r>
            <w:r>
              <w:rPr>
                <w:rFonts w:hint="eastAsia" w:ascii="仿宋_GB2312" w:hAnsi="宋体" w:eastAsia="仿宋_GB2312"/>
                <w:bCs/>
                <w:color w:val="auto"/>
                <w:sz w:val="28"/>
                <w:szCs w:val="28"/>
                <w:highlight w:val="none"/>
                <w:lang w:val="en-US" w:eastAsia="zh-CN"/>
              </w:rPr>
              <w:t>22</w:t>
            </w:r>
            <w:r>
              <w:rPr>
                <w:rFonts w:hint="eastAsia" w:ascii="仿宋_GB2312" w:hAnsi="宋体" w:eastAsia="仿宋_GB2312"/>
                <w:bCs/>
                <w:color w:val="auto"/>
                <w:sz w:val="28"/>
                <w:szCs w:val="28"/>
                <w:highlight w:val="none"/>
              </w:rPr>
              <w:t>年</w:t>
            </w:r>
          </w:p>
        </w:tc>
        <w:tc>
          <w:tcPr>
            <w:tcW w:w="2488" w:type="dxa"/>
            <w:gridSpan w:val="4"/>
            <w:noWrap w:val="0"/>
            <w:vAlign w:val="center"/>
          </w:tcPr>
          <w:p>
            <w:pPr>
              <w:ind w:firstLine="140" w:firstLineChars="50"/>
              <w:jc w:val="center"/>
              <w:rPr>
                <w:rFonts w:ascii="宋体" w:hAnsi="宋体"/>
                <w:bCs/>
                <w:color w:val="auto"/>
                <w:sz w:val="28"/>
                <w:szCs w:val="28"/>
                <w:highlight w:val="none"/>
              </w:rPr>
            </w:pPr>
          </w:p>
        </w:tc>
        <w:tc>
          <w:tcPr>
            <w:tcW w:w="2488" w:type="dxa"/>
            <w:gridSpan w:val="7"/>
            <w:noWrap w:val="0"/>
            <w:vAlign w:val="center"/>
          </w:tcPr>
          <w:p>
            <w:pPr>
              <w:ind w:firstLine="140" w:firstLineChars="50"/>
              <w:jc w:val="center"/>
              <w:rPr>
                <w:rFonts w:ascii="宋体" w:hAnsi="宋体"/>
                <w:bCs/>
                <w:color w:val="auto"/>
                <w:sz w:val="28"/>
                <w:szCs w:val="28"/>
                <w:highlight w:val="none"/>
              </w:rPr>
            </w:pPr>
          </w:p>
        </w:tc>
        <w:tc>
          <w:tcPr>
            <w:tcW w:w="2488" w:type="dxa"/>
            <w:gridSpan w:val="5"/>
            <w:noWrap w:val="0"/>
            <w:vAlign w:val="center"/>
          </w:tcPr>
          <w:p>
            <w:pPr>
              <w:ind w:firstLine="140" w:firstLineChars="50"/>
              <w:jc w:val="center"/>
              <w:rPr>
                <w:rFonts w:ascii="宋体" w:hAnsi="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0" w:type="dxa"/>
            <w:noWrap w:val="0"/>
            <w:vAlign w:val="center"/>
          </w:tcPr>
          <w:p>
            <w:pPr>
              <w:adjustRightInd w:val="0"/>
              <w:snapToGrid w:val="0"/>
              <w:jc w:val="cente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20</w:t>
            </w:r>
            <w:r>
              <w:rPr>
                <w:rFonts w:hint="eastAsia" w:ascii="仿宋_GB2312" w:hAnsi="宋体" w:eastAsia="仿宋_GB2312"/>
                <w:bCs/>
                <w:color w:val="auto"/>
                <w:sz w:val="28"/>
                <w:szCs w:val="28"/>
                <w:highlight w:val="none"/>
                <w:lang w:val="en-US" w:eastAsia="zh-CN"/>
              </w:rPr>
              <w:t>23</w:t>
            </w:r>
            <w:r>
              <w:rPr>
                <w:rFonts w:hint="eastAsia" w:ascii="仿宋_GB2312" w:hAnsi="宋体" w:eastAsia="仿宋_GB2312"/>
                <w:bCs/>
                <w:color w:val="auto"/>
                <w:sz w:val="28"/>
                <w:szCs w:val="28"/>
                <w:highlight w:val="none"/>
              </w:rPr>
              <w:t>年</w:t>
            </w:r>
          </w:p>
        </w:tc>
        <w:tc>
          <w:tcPr>
            <w:tcW w:w="2488" w:type="dxa"/>
            <w:gridSpan w:val="4"/>
            <w:noWrap w:val="0"/>
            <w:vAlign w:val="center"/>
          </w:tcPr>
          <w:p>
            <w:pPr>
              <w:ind w:firstLine="140" w:firstLineChars="50"/>
              <w:jc w:val="center"/>
              <w:rPr>
                <w:rFonts w:ascii="宋体" w:hAnsi="宋体"/>
                <w:bCs/>
                <w:color w:val="auto"/>
                <w:sz w:val="28"/>
                <w:szCs w:val="28"/>
                <w:highlight w:val="none"/>
              </w:rPr>
            </w:pPr>
          </w:p>
        </w:tc>
        <w:tc>
          <w:tcPr>
            <w:tcW w:w="2488" w:type="dxa"/>
            <w:gridSpan w:val="7"/>
            <w:noWrap w:val="0"/>
            <w:vAlign w:val="center"/>
          </w:tcPr>
          <w:p>
            <w:pPr>
              <w:ind w:firstLine="140" w:firstLineChars="50"/>
              <w:jc w:val="center"/>
              <w:rPr>
                <w:rFonts w:ascii="宋体" w:hAnsi="宋体"/>
                <w:bCs/>
                <w:color w:val="auto"/>
                <w:sz w:val="28"/>
                <w:szCs w:val="28"/>
                <w:highlight w:val="none"/>
              </w:rPr>
            </w:pPr>
          </w:p>
        </w:tc>
        <w:tc>
          <w:tcPr>
            <w:tcW w:w="2488" w:type="dxa"/>
            <w:gridSpan w:val="5"/>
            <w:noWrap w:val="0"/>
            <w:vAlign w:val="center"/>
          </w:tcPr>
          <w:p>
            <w:pPr>
              <w:ind w:firstLine="140" w:firstLineChars="50"/>
              <w:jc w:val="center"/>
              <w:rPr>
                <w:rFonts w:ascii="宋体" w:hAnsi="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0" w:type="dxa"/>
            <w:vMerge w:val="restart"/>
            <w:noWrap w:val="0"/>
            <w:vAlign w:val="center"/>
          </w:tcPr>
          <w:p>
            <w:pPr>
              <w:adjustRightInd w:val="0"/>
              <w:snapToGrid w:val="0"/>
              <w:jc w:val="center"/>
              <w:rPr>
                <w:rFonts w:ascii="黑体" w:hAnsi="黑体" w:eastAsia="黑体"/>
                <w:bCs/>
                <w:color w:val="auto"/>
                <w:sz w:val="28"/>
                <w:szCs w:val="28"/>
                <w:highlight w:val="none"/>
              </w:rPr>
            </w:pPr>
            <w:r>
              <w:rPr>
                <w:rFonts w:hint="eastAsia" w:ascii="黑体" w:hAnsi="黑体" w:eastAsia="黑体"/>
                <w:bCs/>
                <w:color w:val="auto"/>
                <w:sz w:val="28"/>
                <w:szCs w:val="28"/>
                <w:highlight w:val="none"/>
              </w:rPr>
              <w:t>企业上年财务状况</w:t>
            </w:r>
          </w:p>
        </w:tc>
        <w:tc>
          <w:tcPr>
            <w:tcW w:w="2488" w:type="dxa"/>
            <w:gridSpan w:val="4"/>
            <w:noWrap w:val="0"/>
            <w:vAlign w:val="center"/>
          </w:tcPr>
          <w:p>
            <w:pPr>
              <w:adjustRightInd w:val="0"/>
              <w:snapToGrid w:val="0"/>
              <w:jc w:val="center"/>
              <w:rPr>
                <w:rFonts w:ascii="黑体" w:hAnsi="黑体" w:eastAsia="黑体"/>
                <w:color w:val="000000"/>
                <w:sz w:val="24"/>
                <w:highlight w:val="none"/>
              </w:rPr>
            </w:pPr>
            <w:r>
              <w:rPr>
                <w:rFonts w:ascii="黑体" w:hAnsi="黑体" w:eastAsia="黑体"/>
                <w:color w:val="000000"/>
                <w:sz w:val="24"/>
                <w:highlight w:val="none"/>
              </w:rPr>
              <w:t>工业总产值</w:t>
            </w:r>
            <w:r>
              <w:rPr>
                <w:rFonts w:hint="eastAsia" w:ascii="仿宋_GB2312" w:hAnsi="宋体" w:eastAsia="仿宋_GB2312"/>
                <w:color w:val="000000"/>
                <w:sz w:val="22"/>
                <w:szCs w:val="22"/>
                <w:highlight w:val="none"/>
              </w:rPr>
              <w:t>（万元）</w:t>
            </w:r>
          </w:p>
        </w:tc>
        <w:tc>
          <w:tcPr>
            <w:tcW w:w="1244" w:type="dxa"/>
            <w:gridSpan w:val="3"/>
            <w:noWrap w:val="0"/>
            <w:vAlign w:val="center"/>
          </w:tcPr>
          <w:p>
            <w:pPr>
              <w:adjustRightInd w:val="0"/>
              <w:snapToGrid w:val="0"/>
              <w:jc w:val="center"/>
              <w:rPr>
                <w:rFonts w:ascii="宋体" w:hAnsi="宋体"/>
                <w:color w:val="000000"/>
                <w:sz w:val="24"/>
                <w:highlight w:val="none"/>
              </w:rPr>
            </w:pPr>
          </w:p>
        </w:tc>
        <w:tc>
          <w:tcPr>
            <w:tcW w:w="2363" w:type="dxa"/>
            <w:gridSpan w:val="7"/>
            <w:noWrap w:val="0"/>
            <w:vAlign w:val="center"/>
          </w:tcPr>
          <w:p>
            <w:pPr>
              <w:adjustRightInd w:val="0"/>
              <w:snapToGrid w:val="0"/>
              <w:jc w:val="center"/>
              <w:rPr>
                <w:rFonts w:ascii="黑体" w:hAnsi="黑体" w:eastAsia="黑体"/>
                <w:color w:val="000000"/>
                <w:sz w:val="24"/>
                <w:highlight w:val="none"/>
              </w:rPr>
            </w:pPr>
            <w:r>
              <w:rPr>
                <w:rFonts w:ascii="黑体" w:hAnsi="黑体" w:eastAsia="黑体"/>
                <w:color w:val="000000"/>
                <w:sz w:val="24"/>
                <w:highlight w:val="none"/>
              </w:rPr>
              <w:t>销售收入</w:t>
            </w:r>
            <w:r>
              <w:rPr>
                <w:rFonts w:hint="eastAsia" w:ascii="仿宋_GB2312" w:hAnsi="宋体" w:eastAsia="仿宋_GB2312"/>
                <w:color w:val="000000"/>
                <w:sz w:val="22"/>
                <w:szCs w:val="22"/>
                <w:highlight w:val="none"/>
              </w:rPr>
              <w:t>（万元）</w:t>
            </w:r>
          </w:p>
        </w:tc>
        <w:tc>
          <w:tcPr>
            <w:tcW w:w="1369" w:type="dxa"/>
            <w:gridSpan w:val="2"/>
            <w:noWrap w:val="0"/>
            <w:vAlign w:val="center"/>
          </w:tcPr>
          <w:p>
            <w:pPr>
              <w:adjustRightInd w:val="0"/>
              <w:snapToGrid w:val="0"/>
              <w:jc w:val="center"/>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0" w:type="dxa"/>
            <w:vMerge w:val="continue"/>
            <w:noWrap w:val="0"/>
            <w:vAlign w:val="center"/>
          </w:tcPr>
          <w:p>
            <w:pPr>
              <w:adjustRightInd w:val="0"/>
              <w:snapToGrid w:val="0"/>
              <w:jc w:val="center"/>
              <w:rPr>
                <w:rFonts w:ascii="黑体" w:hAnsi="黑体" w:eastAsia="黑体"/>
                <w:bCs/>
                <w:color w:val="auto"/>
                <w:sz w:val="28"/>
                <w:szCs w:val="28"/>
                <w:highlight w:val="none"/>
              </w:rPr>
            </w:pPr>
          </w:p>
        </w:tc>
        <w:tc>
          <w:tcPr>
            <w:tcW w:w="2488" w:type="dxa"/>
            <w:gridSpan w:val="4"/>
            <w:noWrap w:val="0"/>
            <w:vAlign w:val="center"/>
          </w:tcPr>
          <w:p>
            <w:pPr>
              <w:adjustRightInd w:val="0"/>
              <w:snapToGrid w:val="0"/>
              <w:jc w:val="center"/>
              <w:rPr>
                <w:rFonts w:ascii="黑体" w:hAnsi="黑体" w:eastAsia="黑体"/>
                <w:color w:val="000000"/>
                <w:sz w:val="24"/>
                <w:highlight w:val="none"/>
              </w:rPr>
            </w:pPr>
            <w:r>
              <w:rPr>
                <w:rFonts w:ascii="黑体" w:hAnsi="黑体" w:eastAsia="黑体"/>
                <w:color w:val="000000"/>
                <w:sz w:val="24"/>
                <w:highlight w:val="none"/>
              </w:rPr>
              <w:t>出口创汇</w:t>
            </w:r>
            <w:r>
              <w:rPr>
                <w:rFonts w:hint="eastAsia" w:ascii="仿宋_GB2312" w:hAnsi="宋体" w:eastAsia="仿宋_GB2312"/>
                <w:color w:val="000000"/>
                <w:sz w:val="22"/>
                <w:szCs w:val="22"/>
                <w:highlight w:val="none"/>
              </w:rPr>
              <w:t>（万美元）</w:t>
            </w:r>
          </w:p>
        </w:tc>
        <w:tc>
          <w:tcPr>
            <w:tcW w:w="1244" w:type="dxa"/>
            <w:gridSpan w:val="3"/>
            <w:noWrap w:val="0"/>
            <w:vAlign w:val="center"/>
          </w:tcPr>
          <w:p>
            <w:pPr>
              <w:adjustRightInd w:val="0"/>
              <w:snapToGrid w:val="0"/>
              <w:jc w:val="center"/>
              <w:rPr>
                <w:rFonts w:ascii="宋体" w:hAnsi="宋体"/>
                <w:color w:val="000000"/>
                <w:sz w:val="24"/>
                <w:highlight w:val="none"/>
              </w:rPr>
            </w:pPr>
          </w:p>
        </w:tc>
        <w:tc>
          <w:tcPr>
            <w:tcW w:w="2363" w:type="dxa"/>
            <w:gridSpan w:val="7"/>
            <w:noWrap w:val="0"/>
            <w:vAlign w:val="center"/>
          </w:tcPr>
          <w:p>
            <w:pPr>
              <w:adjustRightInd w:val="0"/>
              <w:snapToGrid w:val="0"/>
              <w:jc w:val="center"/>
              <w:rPr>
                <w:rFonts w:ascii="黑体" w:hAnsi="黑体" w:eastAsia="黑体"/>
                <w:color w:val="000000"/>
                <w:sz w:val="24"/>
                <w:highlight w:val="none"/>
              </w:rPr>
            </w:pPr>
            <w:r>
              <w:rPr>
                <w:rFonts w:ascii="黑体" w:hAnsi="黑体" w:eastAsia="黑体"/>
                <w:color w:val="000000"/>
                <w:sz w:val="24"/>
                <w:highlight w:val="none"/>
              </w:rPr>
              <w:t>人均销售收入</w:t>
            </w:r>
            <w:r>
              <w:rPr>
                <w:rFonts w:hint="eastAsia" w:ascii="仿宋_GB2312" w:hAnsi="宋体" w:eastAsia="仿宋_GB2312"/>
                <w:color w:val="000000"/>
                <w:sz w:val="22"/>
                <w:szCs w:val="22"/>
                <w:highlight w:val="none"/>
              </w:rPr>
              <w:t>（万元）</w:t>
            </w:r>
          </w:p>
        </w:tc>
        <w:tc>
          <w:tcPr>
            <w:tcW w:w="1369" w:type="dxa"/>
            <w:gridSpan w:val="2"/>
            <w:noWrap w:val="0"/>
            <w:vAlign w:val="center"/>
          </w:tcPr>
          <w:p>
            <w:pPr>
              <w:adjustRightInd w:val="0"/>
              <w:snapToGrid w:val="0"/>
              <w:jc w:val="center"/>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0" w:type="dxa"/>
            <w:vMerge w:val="continue"/>
            <w:noWrap w:val="0"/>
            <w:vAlign w:val="center"/>
          </w:tcPr>
          <w:p>
            <w:pPr>
              <w:adjustRightInd w:val="0"/>
              <w:snapToGrid w:val="0"/>
              <w:jc w:val="center"/>
              <w:rPr>
                <w:rFonts w:ascii="黑体" w:hAnsi="黑体" w:eastAsia="黑体"/>
                <w:bCs/>
                <w:color w:val="auto"/>
                <w:sz w:val="28"/>
                <w:szCs w:val="28"/>
                <w:highlight w:val="none"/>
              </w:rPr>
            </w:pPr>
          </w:p>
        </w:tc>
        <w:tc>
          <w:tcPr>
            <w:tcW w:w="2488" w:type="dxa"/>
            <w:gridSpan w:val="4"/>
            <w:noWrap w:val="0"/>
            <w:vAlign w:val="center"/>
          </w:tcPr>
          <w:p>
            <w:pPr>
              <w:adjustRightInd w:val="0"/>
              <w:snapToGrid w:val="0"/>
              <w:jc w:val="center"/>
              <w:rPr>
                <w:rFonts w:ascii="黑体" w:hAnsi="黑体" w:eastAsia="黑体"/>
                <w:color w:val="000000"/>
                <w:sz w:val="24"/>
                <w:highlight w:val="none"/>
              </w:rPr>
            </w:pPr>
            <w:r>
              <w:rPr>
                <w:rFonts w:hint="eastAsia" w:ascii="黑体" w:hAnsi="黑体" w:eastAsia="黑体"/>
                <w:color w:val="000000"/>
                <w:sz w:val="24"/>
                <w:highlight w:val="none"/>
              </w:rPr>
              <w:t>纳</w:t>
            </w:r>
            <w:r>
              <w:rPr>
                <w:rFonts w:ascii="黑体" w:hAnsi="黑体" w:eastAsia="黑体"/>
                <w:color w:val="000000"/>
                <w:sz w:val="24"/>
                <w:highlight w:val="none"/>
              </w:rPr>
              <w:t>税总额</w:t>
            </w:r>
            <w:r>
              <w:rPr>
                <w:rFonts w:hint="eastAsia" w:ascii="仿宋_GB2312" w:hAnsi="宋体" w:eastAsia="仿宋_GB2312"/>
                <w:color w:val="000000"/>
                <w:sz w:val="22"/>
                <w:szCs w:val="22"/>
                <w:highlight w:val="none"/>
              </w:rPr>
              <w:t>（万元）</w:t>
            </w:r>
          </w:p>
        </w:tc>
        <w:tc>
          <w:tcPr>
            <w:tcW w:w="1244" w:type="dxa"/>
            <w:gridSpan w:val="3"/>
            <w:noWrap w:val="0"/>
            <w:vAlign w:val="center"/>
          </w:tcPr>
          <w:p>
            <w:pPr>
              <w:adjustRightInd w:val="0"/>
              <w:snapToGrid w:val="0"/>
              <w:jc w:val="center"/>
              <w:rPr>
                <w:rFonts w:ascii="宋体" w:hAnsi="宋体"/>
                <w:color w:val="000000"/>
                <w:sz w:val="24"/>
                <w:highlight w:val="none"/>
              </w:rPr>
            </w:pPr>
          </w:p>
        </w:tc>
        <w:tc>
          <w:tcPr>
            <w:tcW w:w="2363" w:type="dxa"/>
            <w:gridSpan w:val="7"/>
            <w:noWrap w:val="0"/>
            <w:vAlign w:val="center"/>
          </w:tcPr>
          <w:p>
            <w:pPr>
              <w:adjustRightInd w:val="0"/>
              <w:snapToGrid w:val="0"/>
              <w:jc w:val="center"/>
              <w:rPr>
                <w:rFonts w:ascii="黑体" w:hAnsi="黑体" w:eastAsia="黑体"/>
                <w:color w:val="000000"/>
                <w:sz w:val="24"/>
                <w:highlight w:val="none"/>
              </w:rPr>
            </w:pPr>
            <w:r>
              <w:rPr>
                <w:rFonts w:ascii="黑体" w:hAnsi="黑体" w:eastAsia="黑体"/>
                <w:color w:val="000000"/>
                <w:sz w:val="24"/>
                <w:highlight w:val="none"/>
              </w:rPr>
              <w:t>税后利润</w:t>
            </w:r>
            <w:r>
              <w:rPr>
                <w:rFonts w:hint="eastAsia" w:ascii="仿宋_GB2312" w:hAnsi="宋体" w:eastAsia="仿宋_GB2312"/>
                <w:color w:val="000000"/>
                <w:sz w:val="22"/>
                <w:szCs w:val="22"/>
                <w:highlight w:val="none"/>
              </w:rPr>
              <w:t>（万元）</w:t>
            </w:r>
          </w:p>
        </w:tc>
        <w:tc>
          <w:tcPr>
            <w:tcW w:w="1369" w:type="dxa"/>
            <w:gridSpan w:val="2"/>
            <w:noWrap w:val="0"/>
            <w:vAlign w:val="center"/>
          </w:tcPr>
          <w:p>
            <w:pPr>
              <w:adjustRightInd w:val="0"/>
              <w:snapToGrid w:val="0"/>
              <w:jc w:val="center"/>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0" w:type="dxa"/>
            <w:vMerge w:val="continue"/>
            <w:noWrap w:val="0"/>
            <w:vAlign w:val="center"/>
          </w:tcPr>
          <w:p>
            <w:pPr>
              <w:adjustRightInd w:val="0"/>
              <w:snapToGrid w:val="0"/>
              <w:jc w:val="center"/>
              <w:rPr>
                <w:rFonts w:ascii="黑体" w:hAnsi="黑体" w:eastAsia="黑体"/>
                <w:bCs/>
                <w:color w:val="auto"/>
                <w:sz w:val="28"/>
                <w:szCs w:val="28"/>
                <w:highlight w:val="none"/>
              </w:rPr>
            </w:pPr>
          </w:p>
        </w:tc>
        <w:tc>
          <w:tcPr>
            <w:tcW w:w="2488" w:type="dxa"/>
            <w:gridSpan w:val="4"/>
            <w:noWrap w:val="0"/>
            <w:vAlign w:val="center"/>
          </w:tcPr>
          <w:p>
            <w:pPr>
              <w:adjustRightInd w:val="0"/>
              <w:snapToGrid w:val="0"/>
              <w:jc w:val="center"/>
              <w:rPr>
                <w:rFonts w:ascii="黑体" w:hAnsi="黑体" w:eastAsia="黑体"/>
                <w:color w:val="000000"/>
                <w:sz w:val="24"/>
                <w:highlight w:val="none"/>
              </w:rPr>
            </w:pPr>
            <w:r>
              <w:rPr>
                <w:rFonts w:ascii="黑体" w:hAnsi="黑体" w:eastAsia="黑体"/>
                <w:color w:val="000000"/>
                <w:sz w:val="24"/>
                <w:highlight w:val="none"/>
              </w:rPr>
              <w:t>资产总额</w:t>
            </w:r>
            <w:r>
              <w:rPr>
                <w:rFonts w:hint="eastAsia" w:ascii="仿宋_GB2312" w:hAnsi="宋体" w:eastAsia="仿宋_GB2312"/>
                <w:color w:val="000000"/>
                <w:sz w:val="22"/>
                <w:szCs w:val="22"/>
                <w:highlight w:val="none"/>
              </w:rPr>
              <w:t>（万元）</w:t>
            </w:r>
          </w:p>
        </w:tc>
        <w:tc>
          <w:tcPr>
            <w:tcW w:w="1244" w:type="dxa"/>
            <w:gridSpan w:val="3"/>
            <w:noWrap w:val="0"/>
            <w:vAlign w:val="center"/>
          </w:tcPr>
          <w:p>
            <w:pPr>
              <w:adjustRightInd w:val="0"/>
              <w:snapToGrid w:val="0"/>
              <w:jc w:val="center"/>
              <w:rPr>
                <w:rFonts w:ascii="宋体" w:hAnsi="宋体"/>
                <w:color w:val="000000"/>
                <w:sz w:val="24"/>
                <w:highlight w:val="none"/>
              </w:rPr>
            </w:pPr>
          </w:p>
        </w:tc>
        <w:tc>
          <w:tcPr>
            <w:tcW w:w="2363" w:type="dxa"/>
            <w:gridSpan w:val="7"/>
            <w:noWrap w:val="0"/>
            <w:vAlign w:val="center"/>
          </w:tcPr>
          <w:p>
            <w:pPr>
              <w:adjustRightInd w:val="0"/>
              <w:snapToGrid w:val="0"/>
              <w:jc w:val="center"/>
              <w:rPr>
                <w:rFonts w:ascii="黑体" w:hAnsi="黑体" w:eastAsia="黑体"/>
                <w:color w:val="000000"/>
                <w:sz w:val="24"/>
                <w:highlight w:val="none"/>
              </w:rPr>
            </w:pPr>
            <w:r>
              <w:rPr>
                <w:rFonts w:ascii="黑体" w:hAnsi="黑体" w:eastAsia="黑体"/>
                <w:color w:val="000000"/>
                <w:sz w:val="24"/>
                <w:highlight w:val="none"/>
              </w:rPr>
              <w:t>固定资产</w:t>
            </w:r>
            <w:r>
              <w:rPr>
                <w:rFonts w:hint="eastAsia" w:ascii="仿宋_GB2312" w:hAnsi="宋体" w:eastAsia="仿宋_GB2312"/>
                <w:color w:val="000000"/>
                <w:sz w:val="22"/>
                <w:szCs w:val="22"/>
                <w:highlight w:val="none"/>
              </w:rPr>
              <w:t>（万元）</w:t>
            </w:r>
          </w:p>
        </w:tc>
        <w:tc>
          <w:tcPr>
            <w:tcW w:w="1369" w:type="dxa"/>
            <w:gridSpan w:val="2"/>
            <w:noWrap w:val="0"/>
            <w:vAlign w:val="center"/>
          </w:tcPr>
          <w:p>
            <w:pPr>
              <w:adjustRightInd w:val="0"/>
              <w:snapToGrid w:val="0"/>
              <w:jc w:val="center"/>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10" w:type="dxa"/>
            <w:vMerge w:val="continue"/>
            <w:noWrap w:val="0"/>
            <w:vAlign w:val="center"/>
          </w:tcPr>
          <w:p>
            <w:pPr>
              <w:adjustRightInd w:val="0"/>
              <w:snapToGrid w:val="0"/>
              <w:jc w:val="center"/>
              <w:rPr>
                <w:rFonts w:ascii="黑体" w:hAnsi="黑体" w:eastAsia="黑体"/>
                <w:bCs/>
                <w:color w:val="auto"/>
                <w:sz w:val="28"/>
                <w:szCs w:val="28"/>
                <w:highlight w:val="none"/>
              </w:rPr>
            </w:pPr>
          </w:p>
        </w:tc>
        <w:tc>
          <w:tcPr>
            <w:tcW w:w="2488" w:type="dxa"/>
            <w:gridSpan w:val="4"/>
            <w:noWrap w:val="0"/>
            <w:vAlign w:val="center"/>
          </w:tcPr>
          <w:p>
            <w:pPr>
              <w:adjustRightInd w:val="0"/>
              <w:snapToGrid w:val="0"/>
              <w:jc w:val="center"/>
              <w:rPr>
                <w:rFonts w:ascii="黑体" w:hAnsi="黑体" w:eastAsia="黑体"/>
                <w:color w:val="000000"/>
                <w:sz w:val="24"/>
                <w:highlight w:val="none"/>
              </w:rPr>
            </w:pPr>
            <w:r>
              <w:rPr>
                <w:rFonts w:ascii="黑体" w:hAnsi="黑体" w:eastAsia="黑体"/>
                <w:color w:val="000000"/>
                <w:sz w:val="24"/>
                <w:highlight w:val="none"/>
              </w:rPr>
              <w:t>资产负债率</w:t>
            </w:r>
            <w:r>
              <w:rPr>
                <w:rFonts w:hint="eastAsia" w:ascii="仿宋_GB2312" w:hAnsi="宋体" w:eastAsia="仿宋_GB2312"/>
                <w:color w:val="000000"/>
                <w:sz w:val="22"/>
                <w:szCs w:val="22"/>
                <w:highlight w:val="none"/>
              </w:rPr>
              <w:t>（</w:t>
            </w:r>
            <w:r>
              <w:rPr>
                <w:rFonts w:hint="eastAsia" w:ascii="仿宋_GB2312" w:hAnsi="黑体" w:eastAsia="仿宋_GB2312"/>
                <w:color w:val="000000"/>
                <w:sz w:val="22"/>
                <w:szCs w:val="22"/>
                <w:highlight w:val="none"/>
              </w:rPr>
              <w:t>%</w:t>
            </w:r>
            <w:r>
              <w:rPr>
                <w:rFonts w:hint="eastAsia" w:ascii="仿宋_GB2312" w:hAnsi="宋体" w:eastAsia="仿宋_GB2312"/>
                <w:color w:val="000000"/>
                <w:sz w:val="22"/>
                <w:szCs w:val="22"/>
                <w:highlight w:val="none"/>
              </w:rPr>
              <w:t>）</w:t>
            </w:r>
          </w:p>
        </w:tc>
        <w:tc>
          <w:tcPr>
            <w:tcW w:w="1244" w:type="dxa"/>
            <w:gridSpan w:val="3"/>
            <w:noWrap w:val="0"/>
            <w:vAlign w:val="center"/>
          </w:tcPr>
          <w:p>
            <w:pPr>
              <w:adjustRightInd w:val="0"/>
              <w:snapToGrid w:val="0"/>
              <w:jc w:val="center"/>
              <w:rPr>
                <w:rFonts w:ascii="宋体" w:hAnsi="宋体"/>
                <w:color w:val="000000"/>
                <w:sz w:val="24"/>
                <w:highlight w:val="none"/>
              </w:rPr>
            </w:pPr>
          </w:p>
        </w:tc>
        <w:tc>
          <w:tcPr>
            <w:tcW w:w="2363" w:type="dxa"/>
            <w:gridSpan w:val="7"/>
            <w:noWrap w:val="0"/>
            <w:vAlign w:val="center"/>
          </w:tcPr>
          <w:p>
            <w:pPr>
              <w:adjustRightInd w:val="0"/>
              <w:snapToGrid w:val="0"/>
              <w:jc w:val="left"/>
              <w:rPr>
                <w:rFonts w:ascii="黑体" w:hAnsi="黑体" w:eastAsia="黑体"/>
                <w:color w:val="000000"/>
                <w:sz w:val="24"/>
                <w:highlight w:val="none"/>
              </w:rPr>
            </w:pPr>
          </w:p>
        </w:tc>
        <w:tc>
          <w:tcPr>
            <w:tcW w:w="1369" w:type="dxa"/>
            <w:gridSpan w:val="2"/>
            <w:noWrap w:val="0"/>
            <w:vAlign w:val="center"/>
          </w:tcPr>
          <w:p>
            <w:pPr>
              <w:adjustRightInd w:val="0"/>
              <w:snapToGrid w:val="0"/>
              <w:jc w:val="center"/>
              <w:rPr>
                <w:rFonts w:ascii="宋体" w:hAnsi="宋体"/>
                <w:color w:val="000000"/>
                <w:sz w:val="24"/>
                <w:highlight w:val="none"/>
              </w:rPr>
            </w:pPr>
          </w:p>
        </w:tc>
      </w:tr>
    </w:tbl>
    <w:p>
      <w:pPr>
        <w:rPr>
          <w:color w:val="auto"/>
          <w:highlight w:val="none"/>
        </w:rPr>
      </w:pPr>
    </w:p>
    <w:p>
      <w:pPr>
        <w:widowControl/>
        <w:jc w:val="left"/>
        <w:rPr>
          <w:rFonts w:ascii="方正小标宋简体" w:hAnsi="黑体" w:eastAsia="方正小标宋简体"/>
          <w:bCs/>
          <w:color w:val="auto"/>
          <w:sz w:val="40"/>
          <w:szCs w:val="40"/>
          <w:highlight w:val="none"/>
        </w:rPr>
      </w:pPr>
      <w:r>
        <w:rPr>
          <w:rFonts w:ascii="方正小标宋简体" w:hAnsi="黑体" w:eastAsia="方正小标宋简体"/>
          <w:bCs/>
          <w:color w:val="auto"/>
          <w:sz w:val="40"/>
          <w:szCs w:val="40"/>
          <w:highlight w:val="none"/>
        </w:rPr>
        <w:br w:type="page"/>
      </w:r>
    </w:p>
    <w:p>
      <w:pPr>
        <w:spacing w:line="594" w:lineRule="exact"/>
        <w:jc w:val="center"/>
        <w:rPr>
          <w:rFonts w:ascii="方正小标宋简体" w:hAnsi="黑体" w:eastAsia="方正小标宋简体"/>
          <w:bCs/>
          <w:color w:val="auto"/>
          <w:sz w:val="40"/>
          <w:szCs w:val="40"/>
          <w:highlight w:val="none"/>
        </w:rPr>
      </w:pPr>
      <w:r>
        <w:rPr>
          <w:rFonts w:hint="eastAsia" w:ascii="方正小标宋简体" w:hAnsi="黑体" w:eastAsia="方正小标宋简体"/>
          <w:bCs/>
          <w:color w:val="auto"/>
          <w:sz w:val="40"/>
          <w:szCs w:val="40"/>
          <w:highlight w:val="none"/>
        </w:rPr>
        <w:t>×××文化和旅游部技术创新中心建设</w:t>
      </w:r>
      <w:r>
        <w:rPr>
          <w:rFonts w:ascii="方正小标宋简体" w:hAnsi="黑体" w:eastAsia="方正小标宋简体"/>
          <w:bCs/>
          <w:color w:val="auto"/>
          <w:sz w:val="40"/>
          <w:szCs w:val="40"/>
          <w:highlight w:val="none"/>
        </w:rPr>
        <w:br w:type="textWrapping"/>
      </w:r>
      <w:r>
        <w:rPr>
          <w:rFonts w:hint="eastAsia" w:ascii="方正小标宋简体" w:hAnsi="黑体" w:eastAsia="方正小标宋简体"/>
          <w:bCs/>
          <w:color w:val="auto"/>
          <w:sz w:val="40"/>
          <w:szCs w:val="40"/>
          <w:highlight w:val="none"/>
        </w:rPr>
        <w:t>申请报告</w:t>
      </w:r>
    </w:p>
    <w:p>
      <w:pPr>
        <w:spacing w:line="576" w:lineRule="exact"/>
        <w:jc w:val="center"/>
        <w:rPr>
          <w:rFonts w:ascii="仿宋_GB2312" w:eastAsia="仿宋_GB2312"/>
          <w:color w:val="auto"/>
          <w:sz w:val="32"/>
          <w:szCs w:val="32"/>
          <w:highlight w:val="none"/>
        </w:rPr>
      </w:pPr>
    </w:p>
    <w:p>
      <w:pPr>
        <w:pStyle w:val="5"/>
        <w:numPr>
          <w:ilvl w:val="0"/>
          <w:numId w:val="2"/>
        </w:numPr>
        <w:tabs>
          <w:tab w:val="left" w:pos="1418"/>
        </w:tabs>
        <w:adjustRightInd w:val="0"/>
        <w:snapToGrid w:val="0"/>
        <w:spacing w:line="576" w:lineRule="exact"/>
        <w:ind w:left="707" w:firstLine="0" w:firstLineChars="0"/>
        <w:rPr>
          <w:rFonts w:ascii="黑体" w:hAnsi="黑体" w:eastAsia="黑体"/>
          <w:color w:val="auto"/>
          <w:sz w:val="32"/>
          <w:szCs w:val="32"/>
          <w:highlight w:val="none"/>
        </w:rPr>
      </w:pPr>
      <w:r>
        <w:rPr>
          <w:rFonts w:hint="eastAsia" w:ascii="黑体" w:hAnsi="黑体" w:eastAsia="黑体"/>
          <w:color w:val="auto"/>
          <w:sz w:val="32"/>
          <w:szCs w:val="32"/>
          <w:highlight w:val="none"/>
        </w:rPr>
        <w:t>摘要</w:t>
      </w:r>
      <w:r>
        <w:rPr>
          <w:rFonts w:hint="eastAsia" w:ascii="仿宋_GB2312" w:hAnsi="黑体" w:eastAsia="仿宋_GB2312"/>
          <w:color w:val="auto"/>
          <w:sz w:val="32"/>
          <w:szCs w:val="32"/>
          <w:highlight w:val="none"/>
        </w:rPr>
        <w:t>（</w:t>
      </w:r>
      <w:r>
        <w:rPr>
          <w:rFonts w:ascii="仿宋_GB2312" w:hAnsi="黑体" w:eastAsia="仿宋_GB2312"/>
          <w:color w:val="auto"/>
          <w:sz w:val="32"/>
          <w:szCs w:val="32"/>
          <w:highlight w:val="none"/>
        </w:rPr>
        <w:t>1000</w:t>
      </w:r>
      <w:r>
        <w:rPr>
          <w:rFonts w:hint="eastAsia" w:ascii="仿宋_GB2312" w:hAnsi="黑体" w:eastAsia="仿宋_GB2312"/>
          <w:color w:val="auto"/>
          <w:sz w:val="32"/>
          <w:szCs w:val="32"/>
          <w:highlight w:val="none"/>
        </w:rPr>
        <w:t>字</w:t>
      </w:r>
      <w:r>
        <w:rPr>
          <w:rFonts w:hint="eastAsia" w:ascii="仿宋_GB2312" w:hAnsi="黑体" w:eastAsia="仿宋_GB2312"/>
          <w:color w:val="auto"/>
          <w:sz w:val="32"/>
          <w:szCs w:val="32"/>
          <w:highlight w:val="none"/>
          <w:lang w:eastAsia="zh-CN"/>
        </w:rPr>
        <w:t>以内</w:t>
      </w:r>
      <w:r>
        <w:rPr>
          <w:rFonts w:hint="eastAsia" w:ascii="仿宋_GB2312" w:hAnsi="黑体" w:eastAsia="仿宋_GB2312"/>
          <w:color w:val="auto"/>
          <w:sz w:val="32"/>
          <w:szCs w:val="32"/>
          <w:highlight w:val="none"/>
        </w:rPr>
        <w:t>）</w:t>
      </w:r>
    </w:p>
    <w:p>
      <w:pPr>
        <w:pStyle w:val="5"/>
        <w:numPr>
          <w:ilvl w:val="0"/>
          <w:numId w:val="2"/>
        </w:numPr>
        <w:tabs>
          <w:tab w:val="left" w:pos="1418"/>
        </w:tabs>
        <w:adjustRightInd w:val="0"/>
        <w:snapToGrid w:val="0"/>
        <w:spacing w:line="576" w:lineRule="exact"/>
        <w:ind w:left="0" w:firstLine="707" w:firstLineChars="221"/>
        <w:rPr>
          <w:rFonts w:ascii="黑体" w:hAnsi="黑体" w:eastAsia="黑体"/>
          <w:color w:val="auto"/>
          <w:sz w:val="32"/>
          <w:szCs w:val="32"/>
          <w:highlight w:val="none"/>
        </w:rPr>
      </w:pPr>
      <w:r>
        <w:rPr>
          <w:rFonts w:hint="eastAsia" w:ascii="黑体" w:hAnsi="黑体" w:eastAsia="黑体"/>
          <w:color w:val="auto"/>
          <w:sz w:val="32"/>
          <w:szCs w:val="32"/>
          <w:highlight w:val="none"/>
        </w:rPr>
        <w:t>技术创新中心建设背景和意义</w:t>
      </w:r>
    </w:p>
    <w:p>
      <w:pPr>
        <w:pStyle w:val="5"/>
        <w:numPr>
          <w:ilvl w:val="1"/>
          <w:numId w:val="3"/>
        </w:numPr>
        <w:tabs>
          <w:tab w:val="left" w:pos="1560"/>
        </w:tabs>
        <w:adjustRightInd w:val="0"/>
        <w:snapToGrid w:val="0"/>
        <w:spacing w:line="576" w:lineRule="exact"/>
        <w:ind w:left="0" w:firstLine="567" w:firstLineChars="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所属领域在</w:t>
      </w:r>
      <w:r>
        <w:rPr>
          <w:rFonts w:hint="eastAsia" w:ascii="仿宋_GB2312" w:hAnsi="宋体" w:eastAsia="仿宋_GB2312"/>
          <w:color w:val="auto"/>
          <w:sz w:val="32"/>
          <w:szCs w:val="32"/>
          <w:highlight w:val="none"/>
          <w:lang w:eastAsia="zh-CN"/>
        </w:rPr>
        <w:t>文化和旅游行业</w:t>
      </w:r>
      <w:r>
        <w:rPr>
          <w:rFonts w:hint="eastAsia" w:ascii="仿宋_GB2312" w:hAnsi="宋体" w:eastAsia="仿宋_GB2312"/>
          <w:color w:val="auto"/>
          <w:sz w:val="32"/>
          <w:szCs w:val="32"/>
          <w:highlight w:val="none"/>
        </w:rPr>
        <w:t>中的地位与作用。</w:t>
      </w:r>
    </w:p>
    <w:p>
      <w:pPr>
        <w:pStyle w:val="5"/>
        <w:numPr>
          <w:ilvl w:val="1"/>
          <w:numId w:val="3"/>
        </w:numPr>
        <w:tabs>
          <w:tab w:val="left" w:pos="1560"/>
        </w:tabs>
        <w:adjustRightInd w:val="0"/>
        <w:snapToGrid w:val="0"/>
        <w:spacing w:line="576" w:lineRule="exact"/>
        <w:ind w:left="0" w:firstLine="567" w:firstLineChars="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国内外技术和产业发展状况、趋势与市场分析。</w:t>
      </w:r>
    </w:p>
    <w:p>
      <w:pPr>
        <w:pStyle w:val="5"/>
        <w:numPr>
          <w:ilvl w:val="1"/>
          <w:numId w:val="3"/>
        </w:numPr>
        <w:tabs>
          <w:tab w:val="left" w:pos="1560"/>
        </w:tabs>
        <w:adjustRightInd w:val="0"/>
        <w:snapToGrid w:val="0"/>
        <w:spacing w:line="576" w:lineRule="exact"/>
        <w:ind w:left="0" w:firstLine="567" w:firstLineChars="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所属领域当前急待解决的关键技术问题。</w:t>
      </w:r>
    </w:p>
    <w:p>
      <w:pPr>
        <w:pStyle w:val="5"/>
        <w:numPr>
          <w:ilvl w:val="1"/>
          <w:numId w:val="3"/>
        </w:numPr>
        <w:tabs>
          <w:tab w:val="left" w:pos="1560"/>
        </w:tabs>
        <w:adjustRightInd w:val="0"/>
        <w:snapToGrid w:val="0"/>
        <w:spacing w:line="576" w:lineRule="exact"/>
        <w:ind w:left="0" w:firstLine="567" w:firstLineChars="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所属领域科技成果转化与产业化存在的主要问题及原因。</w:t>
      </w:r>
    </w:p>
    <w:p>
      <w:pPr>
        <w:pStyle w:val="5"/>
        <w:numPr>
          <w:ilvl w:val="1"/>
          <w:numId w:val="3"/>
        </w:numPr>
        <w:tabs>
          <w:tab w:val="left" w:pos="1560"/>
        </w:tabs>
        <w:adjustRightInd w:val="0"/>
        <w:snapToGrid w:val="0"/>
        <w:spacing w:line="576" w:lineRule="exact"/>
        <w:ind w:left="0" w:firstLine="567" w:firstLineChars="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建设本技术创新中心的优势和必要性、可行性，建成后对国家、文化和旅游行业和依托单位的作用和贡献等。</w:t>
      </w:r>
    </w:p>
    <w:p>
      <w:pPr>
        <w:pStyle w:val="5"/>
        <w:numPr>
          <w:ilvl w:val="0"/>
          <w:numId w:val="2"/>
        </w:numPr>
        <w:tabs>
          <w:tab w:val="left" w:pos="1418"/>
        </w:tabs>
        <w:adjustRightInd w:val="0"/>
        <w:snapToGrid w:val="0"/>
        <w:spacing w:line="576" w:lineRule="exact"/>
        <w:ind w:left="0" w:firstLine="707" w:firstLineChars="221"/>
        <w:rPr>
          <w:rFonts w:ascii="黑体" w:hAnsi="黑体" w:eastAsia="黑体"/>
          <w:color w:val="auto"/>
          <w:sz w:val="32"/>
          <w:szCs w:val="32"/>
          <w:highlight w:val="none"/>
        </w:rPr>
      </w:pPr>
      <w:r>
        <w:rPr>
          <w:rFonts w:hint="eastAsia" w:ascii="黑体" w:hAnsi="黑体" w:eastAsia="黑体"/>
          <w:color w:val="auto"/>
          <w:sz w:val="32"/>
          <w:szCs w:val="32"/>
          <w:highlight w:val="none"/>
        </w:rPr>
        <w:t>依托单位概况和建设条件</w:t>
      </w:r>
    </w:p>
    <w:p>
      <w:pPr>
        <w:pStyle w:val="5"/>
        <w:numPr>
          <w:ilvl w:val="0"/>
          <w:numId w:val="4"/>
        </w:numPr>
        <w:tabs>
          <w:tab w:val="left" w:pos="1560"/>
        </w:tabs>
        <w:adjustRightInd w:val="0"/>
        <w:snapToGrid w:val="0"/>
        <w:spacing w:line="576" w:lineRule="exact"/>
        <w:ind w:left="0" w:firstLine="567" w:firstLineChars="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依托单位概况</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共建单位</w:t>
      </w:r>
      <w:r>
        <w:rPr>
          <w:rFonts w:hint="eastAsia" w:ascii="仿宋_GB2312" w:hAnsi="宋体" w:eastAsia="仿宋_GB2312"/>
          <w:color w:val="auto"/>
          <w:sz w:val="32"/>
          <w:szCs w:val="32"/>
          <w:highlight w:val="none"/>
          <w:lang w:eastAsia="zh-CN"/>
        </w:rPr>
        <w:t>概况（限</w:t>
      </w:r>
      <w:r>
        <w:rPr>
          <w:rFonts w:hint="eastAsia" w:ascii="仿宋_GB2312" w:hAnsi="宋体" w:eastAsia="仿宋_GB2312"/>
          <w:color w:val="auto"/>
          <w:sz w:val="32"/>
          <w:szCs w:val="32"/>
          <w:highlight w:val="none"/>
        </w:rPr>
        <w:t>联合申报</w:t>
      </w:r>
      <w:r>
        <w:rPr>
          <w:rFonts w:hint="eastAsia" w:ascii="仿宋_GB2312" w:hAnsi="宋体" w:eastAsia="仿宋_GB2312"/>
          <w:color w:val="auto"/>
          <w:sz w:val="32"/>
          <w:szCs w:val="32"/>
          <w:highlight w:val="none"/>
          <w:lang w:eastAsia="zh-CN"/>
        </w:rPr>
        <w:t>填写）</w:t>
      </w:r>
      <w:r>
        <w:rPr>
          <w:rFonts w:hint="eastAsia" w:ascii="仿宋_GB2312" w:hAnsi="宋体" w:eastAsia="仿宋_GB2312"/>
          <w:color w:val="auto"/>
          <w:sz w:val="32"/>
          <w:szCs w:val="32"/>
          <w:highlight w:val="none"/>
        </w:rPr>
        <w:t>。</w:t>
      </w:r>
    </w:p>
    <w:p>
      <w:pPr>
        <w:pStyle w:val="5"/>
        <w:numPr>
          <w:ilvl w:val="0"/>
          <w:numId w:val="4"/>
        </w:numPr>
        <w:tabs>
          <w:tab w:val="left" w:pos="1560"/>
        </w:tabs>
        <w:adjustRightInd w:val="0"/>
        <w:snapToGrid w:val="0"/>
        <w:spacing w:line="576" w:lineRule="exact"/>
        <w:ind w:left="0" w:firstLine="567" w:firstLineChars="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依托单位</w:t>
      </w:r>
      <w:r>
        <w:rPr>
          <w:rFonts w:ascii="仿宋_GB2312" w:hAnsi="宋体" w:eastAsia="仿宋_GB2312"/>
          <w:color w:val="auto"/>
          <w:sz w:val="32"/>
          <w:szCs w:val="32"/>
          <w:highlight w:val="none"/>
        </w:rPr>
        <w:t>在本领域的国内外影响力和地位</w:t>
      </w:r>
      <w:r>
        <w:rPr>
          <w:rFonts w:hint="eastAsia" w:ascii="仿宋_GB2312" w:hAnsi="宋体" w:eastAsia="仿宋_GB2312"/>
          <w:color w:val="auto"/>
          <w:sz w:val="32"/>
          <w:szCs w:val="32"/>
          <w:highlight w:val="none"/>
        </w:rPr>
        <w:t>；</w:t>
      </w:r>
      <w:r>
        <w:rPr>
          <w:rFonts w:ascii="仿宋_GB2312" w:hAnsi="宋体" w:eastAsia="仿宋_GB2312"/>
          <w:color w:val="auto"/>
          <w:sz w:val="32"/>
          <w:szCs w:val="32"/>
          <w:highlight w:val="none"/>
        </w:rPr>
        <w:t>近3年承担的本领域重大科研任务和取得的代表性</w:t>
      </w:r>
      <w:r>
        <w:rPr>
          <w:rFonts w:hint="eastAsia" w:ascii="仿宋_GB2312" w:hAnsi="宋体" w:eastAsia="仿宋_GB2312"/>
          <w:color w:val="auto"/>
          <w:sz w:val="32"/>
          <w:szCs w:val="32"/>
          <w:highlight w:val="none"/>
          <w:lang w:eastAsia="zh-CN"/>
        </w:rPr>
        <w:t>科技创新</w:t>
      </w:r>
      <w:r>
        <w:rPr>
          <w:rFonts w:ascii="仿宋_GB2312" w:hAnsi="宋体" w:eastAsia="仿宋_GB2312"/>
          <w:color w:val="auto"/>
          <w:sz w:val="32"/>
          <w:szCs w:val="32"/>
          <w:highlight w:val="none"/>
        </w:rPr>
        <w:t>成果</w:t>
      </w:r>
      <w:r>
        <w:rPr>
          <w:rFonts w:hint="eastAsia" w:ascii="仿宋_GB2312" w:hAnsi="宋体" w:eastAsia="仿宋_GB2312"/>
          <w:color w:val="auto"/>
          <w:sz w:val="32"/>
          <w:szCs w:val="32"/>
          <w:highlight w:val="none"/>
        </w:rPr>
        <w:t>，</w:t>
      </w:r>
      <w:r>
        <w:rPr>
          <w:rFonts w:ascii="仿宋_GB2312" w:hAnsi="宋体" w:eastAsia="仿宋_GB2312"/>
          <w:color w:val="auto"/>
          <w:sz w:val="32"/>
          <w:szCs w:val="32"/>
          <w:highlight w:val="none"/>
        </w:rPr>
        <w:t>包括</w:t>
      </w:r>
      <w:r>
        <w:rPr>
          <w:rFonts w:hint="eastAsia" w:ascii="仿宋_GB2312" w:hAnsi="宋体" w:eastAsia="仿宋_GB2312"/>
          <w:color w:val="auto"/>
          <w:sz w:val="32"/>
          <w:szCs w:val="32"/>
          <w:highlight w:val="none"/>
        </w:rPr>
        <w:t>技术创新水平或为产业和企业提供技术创新服务和解决方案的情况</w:t>
      </w:r>
      <w:r>
        <w:rPr>
          <w:rFonts w:ascii="仿宋_GB2312" w:hAnsi="宋体" w:eastAsia="仿宋_GB2312"/>
          <w:color w:val="auto"/>
          <w:sz w:val="32"/>
          <w:szCs w:val="32"/>
          <w:highlight w:val="none"/>
        </w:rPr>
        <w:t>；</w:t>
      </w:r>
      <w:r>
        <w:rPr>
          <w:rFonts w:hint="eastAsia" w:ascii="仿宋_GB2312" w:hAnsi="宋体" w:eastAsia="仿宋_GB2312"/>
          <w:color w:val="auto"/>
          <w:sz w:val="32"/>
          <w:szCs w:val="32"/>
          <w:highlight w:val="none"/>
        </w:rPr>
        <w:t>在</w:t>
      </w:r>
      <w:r>
        <w:rPr>
          <w:rFonts w:ascii="仿宋_GB2312" w:hAnsi="宋体" w:eastAsia="仿宋_GB2312"/>
          <w:color w:val="auto"/>
          <w:sz w:val="32"/>
          <w:szCs w:val="32"/>
          <w:highlight w:val="none"/>
        </w:rPr>
        <w:t>本领域</w:t>
      </w:r>
      <w:r>
        <w:rPr>
          <w:rFonts w:hint="eastAsia" w:ascii="仿宋_GB2312" w:hAnsi="宋体" w:eastAsia="仿宋_GB2312"/>
          <w:color w:val="auto"/>
          <w:sz w:val="32"/>
          <w:szCs w:val="32"/>
          <w:highlight w:val="none"/>
        </w:rPr>
        <w:t>科技成果转化方面已开展的工作情况和取得成效；</w:t>
      </w:r>
      <w:r>
        <w:rPr>
          <w:rFonts w:ascii="仿宋_GB2312" w:hAnsi="宋体" w:eastAsia="仿宋_GB2312"/>
          <w:color w:val="auto"/>
          <w:sz w:val="32"/>
          <w:szCs w:val="32"/>
          <w:highlight w:val="none"/>
        </w:rPr>
        <w:t>具有自主知识产权的成果，及获得授权发明专利、国家与文</w:t>
      </w:r>
      <w:r>
        <w:rPr>
          <w:rFonts w:hint="eastAsia" w:ascii="仿宋_GB2312" w:hAnsi="宋体" w:eastAsia="仿宋_GB2312"/>
          <w:color w:val="auto"/>
          <w:sz w:val="32"/>
          <w:szCs w:val="32"/>
          <w:highlight w:val="none"/>
          <w:lang w:eastAsia="zh-CN"/>
        </w:rPr>
        <w:t>旅</w:t>
      </w:r>
      <w:r>
        <w:rPr>
          <w:rFonts w:ascii="仿宋_GB2312" w:hAnsi="宋体" w:eastAsia="仿宋_GB2312"/>
          <w:color w:val="auto"/>
          <w:sz w:val="32"/>
          <w:szCs w:val="32"/>
          <w:highlight w:val="none"/>
        </w:rPr>
        <w:t>行业标准情况；在推动学科</w:t>
      </w:r>
      <w:r>
        <w:rPr>
          <w:rFonts w:hint="eastAsia" w:ascii="仿宋_GB2312" w:hAnsi="宋体" w:eastAsia="仿宋_GB2312"/>
          <w:color w:val="auto"/>
          <w:sz w:val="32"/>
          <w:szCs w:val="32"/>
          <w:highlight w:val="none"/>
          <w:lang w:eastAsia="zh-CN"/>
        </w:rPr>
        <w:t>提升</w:t>
      </w:r>
      <w:r>
        <w:rPr>
          <w:rFonts w:ascii="仿宋_GB2312" w:hAnsi="宋体" w:eastAsia="仿宋_GB2312"/>
          <w:color w:val="auto"/>
          <w:sz w:val="32"/>
          <w:szCs w:val="32"/>
          <w:highlight w:val="none"/>
        </w:rPr>
        <w:t>、行业发展、技术进步</w:t>
      </w:r>
      <w:r>
        <w:rPr>
          <w:rFonts w:hint="eastAsia" w:ascii="仿宋_GB2312" w:hAnsi="宋体" w:eastAsia="仿宋_GB2312"/>
          <w:color w:val="auto"/>
          <w:sz w:val="32"/>
          <w:szCs w:val="32"/>
          <w:highlight w:val="none"/>
          <w:lang w:eastAsia="zh-CN"/>
        </w:rPr>
        <w:t>以及</w:t>
      </w:r>
      <w:r>
        <w:rPr>
          <w:rFonts w:ascii="仿宋_GB2312" w:hAnsi="宋体" w:eastAsia="仿宋_GB2312"/>
          <w:color w:val="auto"/>
          <w:sz w:val="32"/>
          <w:szCs w:val="32"/>
          <w:highlight w:val="none"/>
        </w:rPr>
        <w:t>解决国家文化</w:t>
      </w:r>
      <w:r>
        <w:rPr>
          <w:rFonts w:hint="eastAsia" w:ascii="仿宋_GB2312" w:hAnsi="宋体" w:eastAsia="仿宋_GB2312"/>
          <w:color w:val="auto"/>
          <w:sz w:val="32"/>
          <w:szCs w:val="32"/>
          <w:highlight w:val="none"/>
        </w:rPr>
        <w:t>和旅游</w:t>
      </w:r>
      <w:r>
        <w:rPr>
          <w:rFonts w:ascii="仿宋_GB2312" w:hAnsi="宋体" w:eastAsia="仿宋_GB2312"/>
          <w:color w:val="auto"/>
          <w:sz w:val="32"/>
          <w:szCs w:val="32"/>
          <w:highlight w:val="none"/>
        </w:rPr>
        <w:t>改革发展重大科技需求方面的贡献；专业学术论文专著与理论研究成果等</w:t>
      </w:r>
      <w:r>
        <w:rPr>
          <w:rFonts w:hint="eastAsia" w:ascii="仿宋_GB2312" w:hAnsi="宋体" w:eastAsia="仿宋_GB2312"/>
          <w:color w:val="auto"/>
          <w:sz w:val="32"/>
          <w:szCs w:val="32"/>
          <w:highlight w:val="none"/>
        </w:rPr>
        <w:t>。</w:t>
      </w:r>
    </w:p>
    <w:p>
      <w:pPr>
        <w:pStyle w:val="5"/>
        <w:numPr>
          <w:ilvl w:val="0"/>
          <w:numId w:val="4"/>
        </w:numPr>
        <w:tabs>
          <w:tab w:val="left" w:pos="1560"/>
        </w:tabs>
        <w:adjustRightInd w:val="0"/>
        <w:snapToGrid w:val="0"/>
        <w:spacing w:line="576" w:lineRule="exact"/>
        <w:ind w:left="0" w:firstLine="567" w:firstLineChars="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拟产业化的重要科研成果及其水平。</w:t>
      </w:r>
    </w:p>
    <w:p>
      <w:pPr>
        <w:pStyle w:val="5"/>
        <w:numPr>
          <w:ilvl w:val="0"/>
          <w:numId w:val="4"/>
        </w:numPr>
        <w:tabs>
          <w:tab w:val="left" w:pos="1560"/>
        </w:tabs>
        <w:adjustRightInd w:val="0"/>
        <w:snapToGrid w:val="0"/>
        <w:spacing w:line="576" w:lineRule="exact"/>
        <w:ind w:left="0" w:firstLine="567" w:firstLineChars="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与技术创新中心建设相关的现有基础条件，包括但不限于：技术创新中心主任、副主任</w:t>
      </w:r>
      <w:r>
        <w:rPr>
          <w:rFonts w:hint="eastAsia" w:ascii="仿宋_GB2312" w:hAnsi="宋体" w:eastAsia="仿宋_GB2312"/>
          <w:color w:val="auto"/>
          <w:sz w:val="32"/>
          <w:szCs w:val="32"/>
          <w:highlight w:val="none"/>
          <w:lang w:eastAsia="zh-CN"/>
        </w:rPr>
        <w:t>情况</w:t>
      </w:r>
      <w:r>
        <w:rPr>
          <w:rFonts w:hint="eastAsia" w:ascii="仿宋_GB2312" w:hAnsi="宋体" w:eastAsia="仿宋_GB2312"/>
          <w:color w:val="auto"/>
          <w:sz w:val="32"/>
          <w:szCs w:val="32"/>
          <w:highlight w:val="none"/>
        </w:rPr>
        <w:t>，专家委员会主任委员、副主任委员和委员</w:t>
      </w:r>
      <w:r>
        <w:rPr>
          <w:rFonts w:hint="eastAsia" w:ascii="仿宋_GB2312" w:hAnsi="宋体" w:eastAsia="仿宋_GB2312"/>
          <w:color w:val="auto"/>
          <w:sz w:val="32"/>
          <w:szCs w:val="32"/>
          <w:highlight w:val="none"/>
          <w:lang w:eastAsia="zh-CN"/>
        </w:rPr>
        <w:t>情况，技术创新中心团队成员情况，</w:t>
      </w:r>
      <w:r>
        <w:rPr>
          <w:rFonts w:hint="eastAsia" w:ascii="仿宋_GB2312" w:hAnsi="宋体" w:eastAsia="仿宋_GB2312"/>
          <w:color w:val="auto"/>
          <w:sz w:val="32"/>
          <w:szCs w:val="32"/>
          <w:highlight w:val="none"/>
        </w:rPr>
        <w:t>人才培养情况，技术成果推广、示范</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应用的工程化、</w:t>
      </w:r>
      <w:r>
        <w:rPr>
          <w:rFonts w:hint="eastAsia" w:ascii="仿宋_GB2312" w:hAnsi="宋体" w:eastAsia="仿宋_GB2312"/>
          <w:color w:val="auto"/>
          <w:sz w:val="32"/>
          <w:szCs w:val="32"/>
          <w:highlight w:val="none"/>
          <w:lang w:eastAsia="zh-CN"/>
        </w:rPr>
        <w:t>产业</w:t>
      </w:r>
      <w:r>
        <w:rPr>
          <w:rFonts w:hint="eastAsia" w:ascii="仿宋_GB2312" w:hAnsi="宋体" w:eastAsia="仿宋_GB2312"/>
          <w:color w:val="auto"/>
          <w:sz w:val="32"/>
          <w:szCs w:val="32"/>
          <w:highlight w:val="none"/>
        </w:rPr>
        <w:t>化基础条件，计划筹措资金</w:t>
      </w:r>
      <w:r>
        <w:rPr>
          <w:rFonts w:hint="eastAsia" w:ascii="仿宋_GB2312" w:hAnsi="宋体" w:eastAsia="仿宋_GB2312"/>
          <w:color w:val="auto"/>
          <w:sz w:val="32"/>
          <w:szCs w:val="32"/>
          <w:highlight w:val="none"/>
          <w:lang w:eastAsia="zh-CN"/>
        </w:rPr>
        <w:t>来源</w:t>
      </w:r>
      <w:r>
        <w:rPr>
          <w:rFonts w:hint="eastAsia" w:ascii="仿宋_GB2312" w:hAnsi="宋体" w:eastAsia="仿宋_GB2312"/>
          <w:color w:val="auto"/>
          <w:sz w:val="32"/>
          <w:szCs w:val="32"/>
          <w:highlight w:val="none"/>
        </w:rPr>
        <w:t>及经费使用计划，产业化场地、仪器设备与配套设施等。</w:t>
      </w:r>
    </w:p>
    <w:p>
      <w:pPr>
        <w:pStyle w:val="5"/>
        <w:numPr>
          <w:ilvl w:val="0"/>
          <w:numId w:val="4"/>
        </w:numPr>
        <w:tabs>
          <w:tab w:val="left" w:pos="1560"/>
        </w:tabs>
        <w:adjustRightInd w:val="0"/>
        <w:snapToGrid w:val="0"/>
        <w:spacing w:line="576" w:lineRule="exact"/>
        <w:ind w:left="0" w:firstLine="567" w:firstLineChars="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共建单位提供的配套条件和其他支持（</w:t>
      </w:r>
      <w:r>
        <w:rPr>
          <w:rFonts w:hint="eastAsia" w:ascii="仿宋_GB2312" w:hAnsi="宋体" w:eastAsia="仿宋_GB2312"/>
          <w:color w:val="auto"/>
          <w:sz w:val="32"/>
          <w:szCs w:val="32"/>
          <w:highlight w:val="none"/>
          <w:lang w:eastAsia="zh-CN"/>
        </w:rPr>
        <w:t>限</w:t>
      </w:r>
      <w:r>
        <w:rPr>
          <w:rFonts w:hint="eastAsia" w:ascii="仿宋_GB2312" w:hAnsi="宋体" w:eastAsia="仿宋_GB2312"/>
          <w:color w:val="auto"/>
          <w:sz w:val="32"/>
          <w:szCs w:val="32"/>
          <w:highlight w:val="none"/>
        </w:rPr>
        <w:t>联合申报</w:t>
      </w:r>
      <w:r>
        <w:rPr>
          <w:rFonts w:hint="eastAsia" w:ascii="仿宋_GB2312" w:hAnsi="宋体" w:eastAsia="仿宋_GB2312"/>
          <w:color w:val="auto"/>
          <w:sz w:val="32"/>
          <w:szCs w:val="32"/>
          <w:highlight w:val="none"/>
          <w:lang w:eastAsia="zh-CN"/>
        </w:rPr>
        <w:t>填写</w:t>
      </w:r>
      <w:r>
        <w:rPr>
          <w:rFonts w:hint="eastAsia" w:ascii="仿宋_GB2312" w:hAnsi="宋体" w:eastAsia="仿宋_GB2312"/>
          <w:color w:val="auto"/>
          <w:sz w:val="32"/>
          <w:szCs w:val="32"/>
          <w:highlight w:val="none"/>
        </w:rPr>
        <w:t>）。</w:t>
      </w:r>
    </w:p>
    <w:p>
      <w:pPr>
        <w:pStyle w:val="5"/>
        <w:numPr>
          <w:ilvl w:val="0"/>
          <w:numId w:val="2"/>
        </w:numPr>
        <w:tabs>
          <w:tab w:val="left" w:pos="1418"/>
        </w:tabs>
        <w:adjustRightInd w:val="0"/>
        <w:snapToGrid w:val="0"/>
        <w:spacing w:line="576" w:lineRule="exact"/>
        <w:ind w:left="0" w:firstLine="707" w:firstLineChars="221"/>
        <w:rPr>
          <w:rFonts w:ascii="黑体" w:hAnsi="黑体" w:eastAsia="黑体"/>
          <w:color w:val="auto"/>
          <w:sz w:val="32"/>
          <w:szCs w:val="32"/>
          <w:highlight w:val="none"/>
        </w:rPr>
      </w:pPr>
      <w:r>
        <w:rPr>
          <w:rFonts w:hint="eastAsia" w:ascii="黑体" w:hAnsi="黑体" w:eastAsia="黑体"/>
          <w:color w:val="auto"/>
          <w:sz w:val="32"/>
          <w:szCs w:val="32"/>
          <w:highlight w:val="none"/>
        </w:rPr>
        <w:t>建设目标与实施方案</w:t>
      </w:r>
    </w:p>
    <w:p>
      <w:pPr>
        <w:pStyle w:val="5"/>
        <w:numPr>
          <w:ilvl w:val="0"/>
          <w:numId w:val="5"/>
        </w:numPr>
        <w:tabs>
          <w:tab w:val="left" w:pos="1560"/>
        </w:tabs>
        <w:adjustRightInd w:val="0"/>
        <w:snapToGrid w:val="0"/>
        <w:spacing w:line="576" w:lineRule="exact"/>
        <w:ind w:left="0" w:firstLine="567" w:firstLineChars="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技术创新中心建设的主要目标</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发展方向。</w:t>
      </w:r>
    </w:p>
    <w:p>
      <w:pPr>
        <w:pStyle w:val="5"/>
        <w:numPr>
          <w:ilvl w:val="0"/>
          <w:numId w:val="5"/>
        </w:numPr>
        <w:tabs>
          <w:tab w:val="left" w:pos="1560"/>
        </w:tabs>
        <w:adjustRightInd w:val="0"/>
        <w:snapToGrid w:val="0"/>
        <w:spacing w:line="576" w:lineRule="exact"/>
        <w:ind w:left="0" w:firstLine="567" w:firstLineChars="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技术创新中心的主要任务</w:t>
      </w:r>
      <w:r>
        <w:rPr>
          <w:rFonts w:hint="eastAsia" w:ascii="仿宋_GB2312" w:hAnsi="宋体" w:eastAsia="仿宋_GB2312"/>
          <w:color w:val="auto"/>
          <w:sz w:val="32"/>
          <w:szCs w:val="32"/>
          <w:highlight w:val="none"/>
          <w:lang w:eastAsia="zh-CN"/>
        </w:rPr>
        <w:t>、储备项目</w:t>
      </w:r>
      <w:r>
        <w:rPr>
          <w:rFonts w:hint="eastAsia" w:ascii="仿宋_GB2312" w:hAnsi="宋体" w:eastAsia="仿宋_GB2312"/>
          <w:color w:val="auto"/>
          <w:sz w:val="32"/>
          <w:szCs w:val="32"/>
          <w:highlight w:val="none"/>
        </w:rPr>
        <w:t>。</w:t>
      </w:r>
    </w:p>
    <w:p>
      <w:pPr>
        <w:pStyle w:val="5"/>
        <w:numPr>
          <w:ilvl w:val="0"/>
          <w:numId w:val="5"/>
        </w:numPr>
        <w:tabs>
          <w:tab w:val="left" w:pos="1560"/>
        </w:tabs>
        <w:adjustRightInd w:val="0"/>
        <w:snapToGrid w:val="0"/>
        <w:spacing w:line="576" w:lineRule="exact"/>
        <w:ind w:left="0" w:firstLine="567" w:firstLineChars="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技术创新中心的发展战略</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经营思路。</w:t>
      </w:r>
    </w:p>
    <w:p>
      <w:pPr>
        <w:pStyle w:val="5"/>
        <w:numPr>
          <w:ilvl w:val="0"/>
          <w:numId w:val="5"/>
        </w:numPr>
        <w:tabs>
          <w:tab w:val="left" w:pos="1560"/>
        </w:tabs>
        <w:adjustRightInd w:val="0"/>
        <w:snapToGrid w:val="0"/>
        <w:spacing w:line="576" w:lineRule="exact"/>
        <w:ind w:left="0" w:firstLine="567" w:firstLineChars="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技术创新中心建设的具体实施方案，明确责任分工和分阶段工作安排，及配套的研发能力建设方案、技术成果产业化方案、</w:t>
      </w:r>
      <w:r>
        <w:rPr>
          <w:rFonts w:hint="eastAsia" w:ascii="仿宋_GB2312" w:hAnsi="宋体" w:eastAsia="仿宋_GB2312"/>
          <w:color w:val="auto"/>
          <w:sz w:val="32"/>
          <w:szCs w:val="32"/>
          <w:highlight w:val="none"/>
          <w:lang w:eastAsia="zh-CN"/>
        </w:rPr>
        <w:t>人财物场地投入计划、对全</w:t>
      </w:r>
      <w:r>
        <w:rPr>
          <w:rFonts w:hint="eastAsia" w:ascii="仿宋_GB2312" w:hAnsi="宋体" w:eastAsia="仿宋_GB2312"/>
          <w:color w:val="auto"/>
          <w:sz w:val="32"/>
          <w:szCs w:val="32"/>
          <w:highlight w:val="none"/>
        </w:rPr>
        <w:t>行业创新进步的带动策略等。</w:t>
      </w:r>
    </w:p>
    <w:p>
      <w:pPr>
        <w:pStyle w:val="5"/>
        <w:numPr>
          <w:ilvl w:val="0"/>
          <w:numId w:val="2"/>
        </w:numPr>
        <w:tabs>
          <w:tab w:val="left" w:pos="1418"/>
        </w:tabs>
        <w:adjustRightInd w:val="0"/>
        <w:snapToGrid w:val="0"/>
        <w:spacing w:line="576" w:lineRule="exact"/>
        <w:ind w:left="0" w:firstLine="707" w:firstLineChars="221"/>
        <w:rPr>
          <w:rFonts w:ascii="黑体" w:hAnsi="黑体" w:eastAsia="黑体"/>
          <w:color w:val="auto"/>
          <w:sz w:val="32"/>
          <w:szCs w:val="32"/>
          <w:highlight w:val="none"/>
        </w:rPr>
      </w:pPr>
      <w:r>
        <w:rPr>
          <w:rFonts w:hint="eastAsia" w:ascii="黑体" w:hAnsi="黑体" w:eastAsia="黑体"/>
          <w:color w:val="auto"/>
          <w:sz w:val="32"/>
          <w:szCs w:val="32"/>
          <w:highlight w:val="none"/>
        </w:rPr>
        <w:t>管理与运行机制</w:t>
      </w:r>
    </w:p>
    <w:p>
      <w:pPr>
        <w:pStyle w:val="5"/>
        <w:numPr>
          <w:ilvl w:val="0"/>
          <w:numId w:val="6"/>
        </w:numPr>
        <w:tabs>
          <w:tab w:val="left" w:pos="1560"/>
        </w:tabs>
        <w:adjustRightInd w:val="0"/>
        <w:snapToGrid w:val="0"/>
        <w:spacing w:line="576" w:lineRule="exact"/>
        <w:ind w:left="0" w:firstLine="567" w:firstLineChars="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eastAsia="zh-CN"/>
        </w:rPr>
        <w:t>技术创新中心组建形式（依托单位内设机构或独立法人），技术创新中心内部机构设置与职责。</w:t>
      </w:r>
    </w:p>
    <w:p>
      <w:pPr>
        <w:pStyle w:val="5"/>
        <w:numPr>
          <w:ilvl w:val="0"/>
          <w:numId w:val="6"/>
        </w:numPr>
        <w:tabs>
          <w:tab w:val="left" w:pos="1560"/>
        </w:tabs>
        <w:adjustRightInd w:val="0"/>
        <w:snapToGrid w:val="0"/>
        <w:spacing w:line="576" w:lineRule="exact"/>
        <w:ind w:left="0" w:firstLine="567" w:firstLineChars="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技术创新中心的运行机制。</w:t>
      </w:r>
    </w:p>
    <w:p>
      <w:pPr>
        <w:pStyle w:val="5"/>
        <w:numPr>
          <w:ilvl w:val="0"/>
          <w:numId w:val="6"/>
        </w:numPr>
        <w:tabs>
          <w:tab w:val="left" w:pos="1560"/>
        </w:tabs>
        <w:adjustRightInd w:val="0"/>
        <w:snapToGrid w:val="0"/>
        <w:spacing w:line="576" w:lineRule="exact"/>
        <w:ind w:left="0" w:firstLine="567" w:firstLineChars="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依托单位在技术创新中心运行中发挥的作用。</w:t>
      </w:r>
    </w:p>
    <w:p>
      <w:pPr>
        <w:pStyle w:val="5"/>
        <w:numPr>
          <w:ilvl w:val="0"/>
          <w:numId w:val="6"/>
        </w:numPr>
        <w:tabs>
          <w:tab w:val="left" w:pos="1560"/>
        </w:tabs>
        <w:adjustRightInd w:val="0"/>
        <w:snapToGrid w:val="0"/>
        <w:spacing w:line="576" w:lineRule="exact"/>
        <w:ind w:left="0" w:firstLine="567" w:firstLineChars="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共建单位在技术创新中心运行中发挥的作用。</w:t>
      </w:r>
      <w:r>
        <w:rPr>
          <w:rFonts w:hint="eastAsia" w:ascii="仿宋_GB2312" w:eastAsia="仿宋_GB2312"/>
          <w:color w:val="auto"/>
          <w:sz w:val="32"/>
          <w:szCs w:val="32"/>
          <w:highlight w:val="none"/>
        </w:rPr>
        <w:t>（</w:t>
      </w:r>
      <w:r>
        <w:rPr>
          <w:rFonts w:hint="eastAsia" w:ascii="仿宋_GB2312" w:hAnsi="宋体" w:eastAsia="仿宋_GB2312"/>
          <w:color w:val="auto"/>
          <w:sz w:val="32"/>
          <w:szCs w:val="32"/>
          <w:highlight w:val="none"/>
          <w:lang w:eastAsia="zh-CN"/>
        </w:rPr>
        <w:t>限</w:t>
      </w:r>
      <w:r>
        <w:rPr>
          <w:rFonts w:hint="eastAsia" w:ascii="仿宋_GB2312" w:hAnsi="宋体" w:eastAsia="仿宋_GB2312"/>
          <w:color w:val="auto"/>
          <w:sz w:val="32"/>
          <w:szCs w:val="32"/>
          <w:highlight w:val="none"/>
        </w:rPr>
        <w:t>联合申报</w:t>
      </w:r>
      <w:r>
        <w:rPr>
          <w:rFonts w:hint="eastAsia" w:ascii="仿宋_GB2312" w:hAnsi="宋体" w:eastAsia="仿宋_GB2312"/>
          <w:color w:val="auto"/>
          <w:sz w:val="32"/>
          <w:szCs w:val="32"/>
          <w:highlight w:val="none"/>
          <w:lang w:eastAsia="zh-CN"/>
        </w:rPr>
        <w:t>填写</w:t>
      </w:r>
      <w:r>
        <w:rPr>
          <w:rFonts w:hint="eastAsia" w:ascii="仿宋_GB2312" w:eastAsia="仿宋_GB2312"/>
          <w:color w:val="auto"/>
          <w:sz w:val="32"/>
          <w:szCs w:val="32"/>
          <w:highlight w:val="none"/>
        </w:rPr>
        <w:t>）</w:t>
      </w:r>
    </w:p>
    <w:p>
      <w:pPr>
        <w:pStyle w:val="5"/>
        <w:numPr>
          <w:ilvl w:val="0"/>
          <w:numId w:val="2"/>
        </w:numPr>
        <w:tabs>
          <w:tab w:val="left" w:pos="1418"/>
        </w:tabs>
        <w:adjustRightInd w:val="0"/>
        <w:snapToGrid w:val="0"/>
        <w:spacing w:line="576" w:lineRule="exact"/>
        <w:ind w:left="0" w:firstLine="707" w:firstLineChars="221"/>
        <w:rPr>
          <w:rFonts w:ascii="黑体" w:hAnsi="黑体" w:eastAsia="黑体"/>
          <w:color w:val="auto"/>
          <w:sz w:val="32"/>
          <w:szCs w:val="32"/>
          <w:highlight w:val="none"/>
        </w:rPr>
      </w:pPr>
      <w:r>
        <w:rPr>
          <w:rFonts w:hint="eastAsia" w:ascii="黑体" w:hAnsi="黑体" w:eastAsia="黑体"/>
          <w:color w:val="auto"/>
          <w:sz w:val="32"/>
          <w:szCs w:val="32"/>
          <w:highlight w:val="none"/>
        </w:rPr>
        <w:t>经济和社会效益初步分析</w:t>
      </w:r>
    </w:p>
    <w:p>
      <w:pPr>
        <w:pStyle w:val="5"/>
        <w:numPr>
          <w:ilvl w:val="0"/>
          <w:numId w:val="2"/>
        </w:numPr>
        <w:tabs>
          <w:tab w:val="left" w:pos="1418"/>
        </w:tabs>
        <w:adjustRightInd w:val="0"/>
        <w:snapToGrid w:val="0"/>
        <w:spacing w:line="576" w:lineRule="exact"/>
        <w:ind w:left="0" w:firstLine="707" w:firstLineChars="221"/>
        <w:rPr>
          <w:rFonts w:ascii="黑体" w:hAnsi="黑体" w:eastAsia="黑体"/>
          <w:color w:val="auto"/>
          <w:sz w:val="32"/>
          <w:szCs w:val="32"/>
          <w:highlight w:val="none"/>
        </w:rPr>
      </w:pPr>
      <w:r>
        <w:rPr>
          <w:rFonts w:hint="eastAsia" w:ascii="黑体" w:hAnsi="黑体" w:eastAsia="黑体"/>
          <w:color w:val="auto"/>
          <w:sz w:val="32"/>
          <w:szCs w:val="32"/>
          <w:highlight w:val="none"/>
        </w:rPr>
        <w:t>其它需要说明的问题</w:t>
      </w:r>
    </w:p>
    <w:p>
      <w:pPr>
        <w:pStyle w:val="5"/>
        <w:numPr>
          <w:ilvl w:val="0"/>
          <w:numId w:val="2"/>
        </w:numPr>
        <w:tabs>
          <w:tab w:val="left" w:pos="1418"/>
        </w:tabs>
        <w:adjustRightInd w:val="0"/>
        <w:snapToGrid w:val="0"/>
        <w:spacing w:line="576" w:lineRule="exact"/>
        <w:ind w:left="0" w:firstLine="707" w:firstLineChars="221"/>
        <w:rPr>
          <w:rFonts w:ascii="黑体" w:hAnsi="黑体" w:eastAsia="黑体"/>
          <w:color w:val="auto"/>
          <w:sz w:val="32"/>
          <w:szCs w:val="32"/>
          <w:highlight w:val="none"/>
        </w:rPr>
      </w:pPr>
      <w:r>
        <w:rPr>
          <w:rFonts w:hint="eastAsia" w:ascii="黑体" w:hAnsi="黑体" w:eastAsia="黑体"/>
          <w:color w:val="auto"/>
          <w:sz w:val="32"/>
          <w:szCs w:val="32"/>
          <w:highlight w:val="none"/>
        </w:rPr>
        <w:t>附件</w:t>
      </w:r>
    </w:p>
    <w:p>
      <w:pPr>
        <w:pStyle w:val="5"/>
        <w:numPr>
          <w:ilvl w:val="0"/>
          <w:numId w:val="7"/>
        </w:numPr>
        <w:tabs>
          <w:tab w:val="left" w:pos="1560"/>
        </w:tabs>
        <w:adjustRightInd w:val="0"/>
        <w:snapToGrid w:val="0"/>
        <w:spacing w:line="576" w:lineRule="exact"/>
        <w:ind w:left="0" w:firstLine="567" w:firstLineChars="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依托单位法人营业执照。</w:t>
      </w:r>
    </w:p>
    <w:p>
      <w:pPr>
        <w:pStyle w:val="5"/>
        <w:numPr>
          <w:ilvl w:val="0"/>
          <w:numId w:val="7"/>
        </w:numPr>
        <w:tabs>
          <w:tab w:val="left" w:pos="1560"/>
        </w:tabs>
        <w:adjustRightInd w:val="0"/>
        <w:snapToGrid w:val="0"/>
        <w:spacing w:line="576" w:lineRule="exact"/>
        <w:ind w:left="0" w:firstLine="567" w:firstLineChars="0"/>
        <w:rPr>
          <w:rFonts w:ascii="仿宋_GB2312" w:hAnsi="宋体" w:eastAsia="仿宋_GB2312"/>
          <w:color w:val="auto"/>
          <w:sz w:val="32"/>
          <w:szCs w:val="32"/>
          <w:highlight w:val="none"/>
        </w:rPr>
      </w:pPr>
      <w:r>
        <w:rPr>
          <w:rFonts w:hint="eastAsia" w:ascii="仿宋_GB2312" w:eastAsia="仿宋_GB2312"/>
          <w:color w:val="auto"/>
          <w:sz w:val="32"/>
          <w:szCs w:val="32"/>
          <w:highlight w:val="none"/>
        </w:rPr>
        <w:t>依托单位和共建单位签署的共建协议书（</w:t>
      </w:r>
      <w:r>
        <w:rPr>
          <w:rFonts w:hint="eastAsia" w:ascii="仿宋_GB2312" w:hAnsi="宋体" w:eastAsia="仿宋_GB2312"/>
          <w:color w:val="auto"/>
          <w:sz w:val="32"/>
          <w:szCs w:val="32"/>
          <w:highlight w:val="none"/>
          <w:lang w:eastAsia="zh-CN"/>
        </w:rPr>
        <w:t>限</w:t>
      </w:r>
      <w:r>
        <w:rPr>
          <w:rFonts w:hint="eastAsia" w:ascii="仿宋_GB2312" w:hAnsi="宋体" w:eastAsia="仿宋_GB2312"/>
          <w:color w:val="auto"/>
          <w:sz w:val="32"/>
          <w:szCs w:val="32"/>
          <w:highlight w:val="none"/>
        </w:rPr>
        <w:t>联合申报</w:t>
      </w:r>
      <w:r>
        <w:rPr>
          <w:rFonts w:hint="eastAsia" w:ascii="仿宋_GB2312" w:hAnsi="宋体" w:eastAsia="仿宋_GB2312"/>
          <w:color w:val="auto"/>
          <w:sz w:val="32"/>
          <w:szCs w:val="32"/>
          <w:highlight w:val="none"/>
          <w:lang w:eastAsia="zh-CN"/>
        </w:rPr>
        <w:t>提供</w:t>
      </w:r>
      <w:r>
        <w:rPr>
          <w:rFonts w:hint="eastAsia" w:ascii="仿宋_GB2312" w:eastAsia="仿宋_GB2312"/>
          <w:color w:val="auto"/>
          <w:sz w:val="32"/>
          <w:szCs w:val="32"/>
          <w:highlight w:val="none"/>
        </w:rPr>
        <w:t>）。</w:t>
      </w:r>
    </w:p>
    <w:p>
      <w:pPr>
        <w:pStyle w:val="5"/>
        <w:numPr>
          <w:ilvl w:val="0"/>
          <w:numId w:val="7"/>
        </w:numPr>
        <w:tabs>
          <w:tab w:val="left" w:pos="1560"/>
        </w:tabs>
        <w:adjustRightInd w:val="0"/>
        <w:snapToGrid w:val="0"/>
        <w:spacing w:line="576" w:lineRule="exact"/>
        <w:ind w:left="0" w:firstLine="567" w:firstLineChars="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技术创新中心有关管理规定或章程草案。</w:t>
      </w:r>
    </w:p>
    <w:p>
      <w:pPr>
        <w:pStyle w:val="5"/>
        <w:numPr>
          <w:ilvl w:val="0"/>
          <w:numId w:val="7"/>
        </w:numPr>
        <w:tabs>
          <w:tab w:val="left" w:pos="1560"/>
        </w:tabs>
        <w:adjustRightInd w:val="0"/>
        <w:snapToGrid w:val="0"/>
        <w:spacing w:line="576" w:lineRule="exact"/>
        <w:ind w:left="0" w:firstLine="567" w:firstLineChars="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前期科技成果证明材料。</w:t>
      </w:r>
    </w:p>
    <w:p>
      <w:pPr>
        <w:pStyle w:val="5"/>
        <w:numPr>
          <w:ilvl w:val="0"/>
          <w:numId w:val="7"/>
        </w:numPr>
        <w:tabs>
          <w:tab w:val="left" w:pos="1560"/>
        </w:tabs>
        <w:adjustRightInd w:val="0"/>
        <w:snapToGrid w:val="0"/>
        <w:spacing w:line="576" w:lineRule="exact"/>
        <w:ind w:left="0" w:firstLine="567" w:firstLineChars="0"/>
        <w:rPr>
          <w:rFonts w:ascii="仿宋_GB2312" w:hAnsi="宋体" w:eastAsia="仿宋_GB2312"/>
          <w:color w:val="auto"/>
          <w:sz w:val="32"/>
          <w:szCs w:val="32"/>
          <w:highlight w:val="none"/>
        </w:rPr>
      </w:pPr>
      <w:r>
        <w:rPr>
          <w:rFonts w:hint="eastAsia" w:ascii="仿宋_GB2312" w:hAnsi="仿宋" w:eastAsia="仿宋_GB2312"/>
          <w:color w:val="auto"/>
          <w:sz w:val="32"/>
          <w:szCs w:val="32"/>
          <w:highlight w:val="none"/>
        </w:rPr>
        <w:t>地方政府</w:t>
      </w:r>
      <w:r>
        <w:rPr>
          <w:rFonts w:hint="eastAsia" w:ascii="仿宋_GB2312" w:hAnsi="仿宋" w:eastAsia="仿宋_GB2312"/>
          <w:color w:val="auto"/>
          <w:sz w:val="32"/>
          <w:szCs w:val="32"/>
          <w:highlight w:val="none"/>
          <w:lang w:eastAsia="zh-CN"/>
        </w:rPr>
        <w:t>或部门</w:t>
      </w:r>
      <w:r>
        <w:rPr>
          <w:rFonts w:hint="eastAsia" w:ascii="仿宋_GB2312" w:hAnsi="仿宋" w:eastAsia="仿宋_GB2312"/>
          <w:color w:val="auto"/>
          <w:sz w:val="32"/>
          <w:szCs w:val="32"/>
          <w:highlight w:val="none"/>
        </w:rPr>
        <w:t>及给予</w:t>
      </w:r>
      <w:r>
        <w:rPr>
          <w:rFonts w:hint="eastAsia" w:ascii="仿宋_GB2312" w:hAnsi="仿宋" w:eastAsia="仿宋_GB2312"/>
          <w:color w:val="auto"/>
          <w:sz w:val="32"/>
          <w:szCs w:val="32"/>
          <w:highlight w:val="none"/>
          <w:lang w:eastAsia="zh-CN"/>
        </w:rPr>
        <w:t>技术创新中心建设</w:t>
      </w:r>
      <w:r>
        <w:rPr>
          <w:rFonts w:hint="eastAsia" w:ascii="仿宋_GB2312" w:hAnsi="仿宋" w:eastAsia="仿宋_GB2312"/>
          <w:color w:val="auto"/>
          <w:sz w:val="32"/>
          <w:szCs w:val="32"/>
          <w:highlight w:val="none"/>
        </w:rPr>
        <w:t>政策、资金等相关支持的证明</w:t>
      </w:r>
      <w:r>
        <w:rPr>
          <w:rFonts w:hint="eastAsia" w:ascii="仿宋_GB2312" w:hAnsi="仿宋" w:eastAsia="仿宋_GB2312"/>
          <w:color w:val="auto"/>
          <w:sz w:val="32"/>
          <w:szCs w:val="32"/>
          <w:highlight w:val="none"/>
          <w:lang w:eastAsia="zh-CN"/>
        </w:rPr>
        <w:t>材料或承诺材料</w:t>
      </w:r>
      <w:r>
        <w:rPr>
          <w:rFonts w:hint="eastAsia" w:ascii="仿宋_GB2312" w:hAnsi="仿宋" w:eastAsia="仿宋_GB2312"/>
          <w:color w:val="auto"/>
          <w:sz w:val="32"/>
          <w:szCs w:val="32"/>
          <w:highlight w:val="none"/>
        </w:rPr>
        <w:t>（可选）。</w:t>
      </w:r>
    </w:p>
    <w:p>
      <w:pPr>
        <w:pStyle w:val="5"/>
        <w:numPr>
          <w:ilvl w:val="0"/>
          <w:numId w:val="7"/>
        </w:numPr>
        <w:tabs>
          <w:tab w:val="left" w:pos="1560"/>
        </w:tabs>
        <w:adjustRightInd w:val="0"/>
        <w:snapToGrid w:val="0"/>
        <w:spacing w:line="576" w:lineRule="exact"/>
        <w:ind w:left="0" w:firstLine="567" w:firstLineChars="0"/>
        <w:rPr>
          <w:rFonts w:ascii="仿宋_GB2312" w:hAnsi="宋体" w:eastAsia="仿宋_GB2312"/>
          <w:color w:val="auto"/>
          <w:sz w:val="32"/>
          <w:szCs w:val="32"/>
          <w:highlight w:val="none"/>
        </w:rPr>
      </w:pPr>
      <w:r>
        <w:rPr>
          <w:rFonts w:hint="eastAsia" w:ascii="仿宋_GB2312" w:hAnsi="仿宋" w:eastAsia="仿宋_GB2312"/>
          <w:color w:val="auto"/>
          <w:sz w:val="32"/>
          <w:szCs w:val="32"/>
          <w:highlight w:val="none"/>
          <w:lang w:eastAsia="zh-CN"/>
        </w:rPr>
        <w:t>获得</w:t>
      </w:r>
      <w:r>
        <w:rPr>
          <w:rFonts w:hint="eastAsia" w:ascii="仿宋_GB2312" w:hAnsi="仿宋" w:eastAsia="仿宋_GB2312"/>
          <w:color w:val="auto"/>
          <w:sz w:val="32"/>
          <w:szCs w:val="32"/>
          <w:highlight w:val="none"/>
        </w:rPr>
        <w:t>认定的</w:t>
      </w:r>
      <w:r>
        <w:rPr>
          <w:rFonts w:hint="eastAsia" w:ascii="仿宋_GB2312" w:hAnsi="仿宋" w:eastAsia="仿宋_GB2312"/>
          <w:color w:val="auto"/>
          <w:sz w:val="32"/>
          <w:szCs w:val="32"/>
          <w:highlight w:val="none"/>
          <w:lang w:eastAsia="zh-CN"/>
        </w:rPr>
        <w:t>其他科技创新载体</w:t>
      </w:r>
      <w:r>
        <w:rPr>
          <w:rFonts w:hint="eastAsia" w:ascii="仿宋_GB2312" w:hAnsi="仿宋" w:eastAsia="仿宋_GB2312"/>
          <w:color w:val="auto"/>
          <w:sz w:val="32"/>
          <w:szCs w:val="32"/>
          <w:highlight w:val="none"/>
        </w:rPr>
        <w:t>证明材料及运行情况介绍</w:t>
      </w:r>
      <w:r>
        <w:rPr>
          <w:rFonts w:hint="eastAsia" w:ascii="仿宋_GB2312" w:eastAsia="仿宋_GB2312"/>
          <w:color w:val="auto"/>
          <w:sz w:val="32"/>
          <w:szCs w:val="32"/>
          <w:highlight w:val="none"/>
        </w:rPr>
        <w:t>（可选）。</w:t>
      </w:r>
    </w:p>
    <w:p>
      <w:pPr>
        <w:pStyle w:val="5"/>
        <w:numPr>
          <w:ilvl w:val="0"/>
          <w:numId w:val="7"/>
        </w:numPr>
        <w:tabs>
          <w:tab w:val="left" w:pos="1560"/>
        </w:tabs>
        <w:adjustRightInd w:val="0"/>
        <w:snapToGrid w:val="0"/>
        <w:spacing w:line="576" w:lineRule="exact"/>
        <w:ind w:left="0" w:firstLine="567" w:firstLineChars="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其它与技术创新中心建设有关的证明材料（可选）。</w:t>
      </w:r>
    </w:p>
    <w:p>
      <w:pPr>
        <w:widowControl/>
        <w:adjustRightInd w:val="0"/>
        <w:snapToGrid w:val="0"/>
        <w:spacing w:line="576" w:lineRule="exact"/>
        <w:jc w:val="center"/>
        <w:rPr>
          <w:rFonts w:hint="eastAsia" w:ascii="方正小标宋简体" w:hAnsi="黑体" w:eastAsia="方正小标宋简体"/>
          <w:bCs/>
          <w:color w:val="auto"/>
          <w:sz w:val="40"/>
          <w:szCs w:val="40"/>
          <w:highlight w:val="none"/>
        </w:rPr>
      </w:pPr>
      <w:r>
        <w:rPr>
          <w:rFonts w:ascii="宋体" w:hAnsi="宋体"/>
          <w:color w:val="auto"/>
          <w:sz w:val="24"/>
          <w:highlight w:val="none"/>
        </w:rPr>
        <w:br w:type="page"/>
      </w:r>
      <w:r>
        <w:rPr>
          <w:rFonts w:hint="eastAsia" w:ascii="方正小标宋简体" w:hAnsi="黑体" w:eastAsia="方正小标宋简体"/>
          <w:bCs/>
          <w:color w:val="auto"/>
          <w:sz w:val="40"/>
          <w:szCs w:val="40"/>
          <w:highlight w:val="none"/>
        </w:rPr>
        <w:t>诚信申报承诺书</w:t>
      </w:r>
    </w:p>
    <w:p>
      <w:pPr>
        <w:widowControl/>
        <w:adjustRightInd w:val="0"/>
        <w:snapToGrid w:val="0"/>
        <w:spacing w:line="576" w:lineRule="exact"/>
        <w:jc w:val="center"/>
        <w:rPr>
          <w:rFonts w:hint="eastAsia" w:ascii="方正小标宋简体" w:hAnsi="黑体" w:eastAsia="方正小标宋简体"/>
          <w:bCs/>
          <w:color w:val="auto"/>
          <w:sz w:val="40"/>
          <w:szCs w:val="40"/>
          <w:highlight w:val="none"/>
        </w:rPr>
      </w:pPr>
    </w:p>
    <w:p>
      <w:pPr>
        <w:pStyle w:val="6"/>
        <w:numPr>
          <w:ilvl w:val="2"/>
          <w:numId w:val="8"/>
        </w:numPr>
        <w:tabs>
          <w:tab w:val="left" w:pos="1418"/>
        </w:tabs>
        <w:adjustRightInd w:val="0"/>
        <w:snapToGrid w:val="0"/>
        <w:spacing w:before="0" w:beforeAutospacing="0" w:after="0" w:afterAutospacing="0" w:line="360" w:lineRule="auto"/>
        <w:ind w:left="0" w:right="19" w:rightChars="9" w:firstLine="644"/>
        <w:jc w:val="both"/>
        <w:rPr>
          <w:rFonts w:ascii="仿宋_GB2312" w:hAnsi="仿宋" w:eastAsia="仿宋_GB2312" w:cs="Times New Roman"/>
          <w:snapToGrid w:val="0"/>
          <w:color w:val="auto"/>
          <w:sz w:val="32"/>
          <w:szCs w:val="32"/>
          <w:highlight w:val="none"/>
        </w:rPr>
      </w:pPr>
      <w:r>
        <w:rPr>
          <w:rFonts w:hint="eastAsia" w:ascii="仿宋_GB2312" w:hAnsi="仿宋" w:eastAsia="仿宋_GB2312" w:cs="Times New Roman"/>
          <w:snapToGrid w:val="0"/>
          <w:color w:val="auto"/>
          <w:sz w:val="32"/>
          <w:szCs w:val="32"/>
          <w:highlight w:val="none"/>
        </w:rPr>
        <w:t>我单位已完全理解申报通知的内容，并按申报要求进行申报。</w:t>
      </w:r>
    </w:p>
    <w:p>
      <w:pPr>
        <w:pStyle w:val="6"/>
        <w:numPr>
          <w:ilvl w:val="2"/>
          <w:numId w:val="8"/>
        </w:numPr>
        <w:tabs>
          <w:tab w:val="left" w:pos="1418"/>
        </w:tabs>
        <w:adjustRightInd w:val="0"/>
        <w:snapToGrid w:val="0"/>
        <w:spacing w:before="0" w:beforeAutospacing="0" w:after="0" w:afterAutospacing="0" w:line="360" w:lineRule="auto"/>
        <w:ind w:left="0" w:right="19" w:rightChars="9" w:firstLine="644"/>
        <w:jc w:val="both"/>
        <w:rPr>
          <w:rFonts w:ascii="仿宋_GB2312" w:hAnsi="仿宋" w:eastAsia="仿宋_GB2312" w:cs="Times New Roman"/>
          <w:snapToGrid w:val="0"/>
          <w:color w:val="auto"/>
          <w:sz w:val="32"/>
          <w:szCs w:val="32"/>
          <w:highlight w:val="none"/>
        </w:rPr>
      </w:pPr>
      <w:r>
        <w:rPr>
          <w:rFonts w:hint="eastAsia" w:ascii="仿宋_GB2312" w:hAnsi="仿宋" w:eastAsia="仿宋_GB2312" w:cs="Times New Roman"/>
          <w:snapToGrid w:val="0"/>
          <w:color w:val="auto"/>
          <w:sz w:val="32"/>
          <w:szCs w:val="32"/>
          <w:highlight w:val="none"/>
        </w:rPr>
        <w:t>我单位对申报、评审与实地考察等过程中所提交材料及考察内容的真实性、完事性、准确性负责。</w:t>
      </w:r>
    </w:p>
    <w:p>
      <w:pPr>
        <w:pStyle w:val="6"/>
        <w:numPr>
          <w:ilvl w:val="2"/>
          <w:numId w:val="8"/>
        </w:numPr>
        <w:tabs>
          <w:tab w:val="left" w:pos="1418"/>
        </w:tabs>
        <w:adjustRightInd w:val="0"/>
        <w:snapToGrid w:val="0"/>
        <w:spacing w:before="0" w:beforeAutospacing="0" w:after="0" w:afterAutospacing="0" w:line="360" w:lineRule="auto"/>
        <w:ind w:left="0" w:right="19" w:rightChars="9" w:firstLine="644"/>
        <w:jc w:val="both"/>
        <w:rPr>
          <w:rFonts w:ascii="仿宋_GB2312" w:hAnsi="仿宋" w:eastAsia="仿宋_GB2312" w:cs="Times New Roman"/>
          <w:snapToGrid w:val="0"/>
          <w:color w:val="auto"/>
          <w:sz w:val="32"/>
          <w:szCs w:val="32"/>
          <w:highlight w:val="none"/>
        </w:rPr>
      </w:pPr>
      <w:r>
        <w:rPr>
          <w:rFonts w:hint="eastAsia" w:ascii="仿宋_GB2312" w:hAnsi="仿宋" w:eastAsia="仿宋_GB2312" w:cs="Times New Roman"/>
          <w:snapToGrid w:val="0"/>
          <w:color w:val="auto"/>
          <w:sz w:val="32"/>
          <w:szCs w:val="32"/>
          <w:highlight w:val="none"/>
        </w:rPr>
        <w:t>我单位将严格履行文化和旅游部技术创新中心建设与管理相关规定中明确的职责和要求，对技术创新中心的建设与运行负责，提供相应的人员、经费、设施、政策等保障。</w:t>
      </w:r>
    </w:p>
    <w:p>
      <w:pPr>
        <w:pStyle w:val="6"/>
        <w:numPr>
          <w:ilvl w:val="2"/>
          <w:numId w:val="8"/>
        </w:numPr>
        <w:tabs>
          <w:tab w:val="left" w:pos="1418"/>
        </w:tabs>
        <w:adjustRightInd w:val="0"/>
        <w:snapToGrid w:val="0"/>
        <w:spacing w:before="0" w:beforeAutospacing="0" w:after="0" w:afterAutospacing="0" w:line="360" w:lineRule="auto"/>
        <w:ind w:left="0" w:right="19" w:rightChars="9" w:firstLine="644"/>
        <w:jc w:val="both"/>
        <w:rPr>
          <w:rFonts w:ascii="仿宋_GB2312" w:hAnsi="仿宋" w:eastAsia="仿宋_GB2312" w:cs="Times New Roman"/>
          <w:snapToGrid w:val="0"/>
          <w:color w:val="auto"/>
          <w:sz w:val="32"/>
          <w:szCs w:val="32"/>
          <w:highlight w:val="none"/>
        </w:rPr>
      </w:pPr>
      <w:r>
        <w:rPr>
          <w:rFonts w:hint="eastAsia" w:ascii="仿宋_GB2312" w:hAnsi="仿宋" w:eastAsia="仿宋_GB2312" w:cs="Times New Roman"/>
          <w:snapToGrid w:val="0"/>
          <w:color w:val="auto"/>
          <w:sz w:val="32"/>
          <w:szCs w:val="32"/>
          <w:highlight w:val="none"/>
        </w:rPr>
        <w:t>本申报书不存在违反《中华人民共和国保守国家秘密法》和《科学技术保密规定》等相关法律法规的情况。</w:t>
      </w:r>
    </w:p>
    <w:p>
      <w:pPr>
        <w:pStyle w:val="6"/>
        <w:numPr>
          <w:ilvl w:val="2"/>
          <w:numId w:val="8"/>
        </w:numPr>
        <w:tabs>
          <w:tab w:val="left" w:pos="1418"/>
        </w:tabs>
        <w:adjustRightInd w:val="0"/>
        <w:snapToGrid w:val="0"/>
        <w:spacing w:before="0" w:beforeAutospacing="0" w:after="0" w:afterAutospacing="0" w:line="360" w:lineRule="auto"/>
        <w:ind w:left="0" w:right="19" w:rightChars="9" w:firstLine="644"/>
        <w:jc w:val="both"/>
        <w:rPr>
          <w:rFonts w:ascii="仿宋_GB2312" w:hAnsi="仿宋" w:eastAsia="仿宋_GB2312" w:cs="Times New Roman"/>
          <w:snapToGrid w:val="0"/>
          <w:color w:val="auto"/>
          <w:sz w:val="32"/>
          <w:szCs w:val="32"/>
          <w:highlight w:val="none"/>
        </w:rPr>
      </w:pPr>
      <w:r>
        <w:rPr>
          <w:rFonts w:hint="eastAsia" w:ascii="仿宋_GB2312" w:hAnsi="仿宋" w:eastAsia="仿宋_GB2312" w:cs="Times New Roman"/>
          <w:snapToGrid w:val="0"/>
          <w:color w:val="auto"/>
          <w:sz w:val="32"/>
          <w:szCs w:val="32"/>
          <w:highlight w:val="none"/>
        </w:rPr>
        <w:t>本申报书</w:t>
      </w:r>
      <w:r>
        <w:rPr>
          <w:rFonts w:ascii="仿宋_GB2312" w:hAnsi="仿宋" w:eastAsia="仿宋_GB2312" w:cs="Times New Roman"/>
          <w:snapToGrid w:val="0"/>
          <w:color w:val="auto"/>
          <w:sz w:val="32"/>
          <w:szCs w:val="32"/>
          <w:highlight w:val="none"/>
        </w:rPr>
        <w:t>不存在关于知识产权方面的争议与纠纷</w:t>
      </w:r>
      <w:r>
        <w:rPr>
          <w:rFonts w:hint="eastAsia" w:ascii="仿宋_GB2312" w:hAnsi="仿宋" w:eastAsia="仿宋_GB2312" w:cs="Times New Roman"/>
          <w:snapToGrid w:val="0"/>
          <w:color w:val="auto"/>
          <w:sz w:val="32"/>
          <w:szCs w:val="32"/>
          <w:highlight w:val="none"/>
        </w:rPr>
        <w:t>。</w:t>
      </w:r>
    </w:p>
    <w:p>
      <w:pPr>
        <w:pStyle w:val="6"/>
        <w:numPr>
          <w:ilvl w:val="2"/>
          <w:numId w:val="8"/>
        </w:numPr>
        <w:tabs>
          <w:tab w:val="left" w:pos="1418"/>
        </w:tabs>
        <w:adjustRightInd w:val="0"/>
        <w:snapToGrid w:val="0"/>
        <w:spacing w:before="0" w:beforeAutospacing="0" w:after="0" w:afterAutospacing="0" w:line="360" w:lineRule="auto"/>
        <w:ind w:left="0" w:right="19" w:rightChars="9" w:firstLine="644"/>
        <w:jc w:val="both"/>
        <w:rPr>
          <w:rFonts w:ascii="仿宋_GB2312" w:hAnsi="仿宋" w:eastAsia="仿宋_GB2312" w:cs="Times New Roman"/>
          <w:snapToGrid w:val="0"/>
          <w:color w:val="auto"/>
          <w:sz w:val="32"/>
          <w:szCs w:val="32"/>
          <w:highlight w:val="none"/>
        </w:rPr>
      </w:pPr>
      <w:r>
        <w:rPr>
          <w:rFonts w:hint="eastAsia" w:ascii="仿宋_GB2312" w:hAnsi="仿宋" w:eastAsia="仿宋_GB2312" w:cs="Times New Roman"/>
          <w:snapToGrid w:val="0"/>
          <w:color w:val="auto"/>
          <w:sz w:val="32"/>
          <w:szCs w:val="32"/>
          <w:highlight w:val="none"/>
        </w:rPr>
        <w:t>在申报和评审过程中，杜绝采取不正当手段获取认定资格或其他违反廉政纪律、财经纪律和相关管理规定的行为。</w:t>
      </w:r>
    </w:p>
    <w:p>
      <w:pPr>
        <w:pStyle w:val="6"/>
        <w:adjustRightInd w:val="0"/>
        <w:snapToGrid w:val="0"/>
        <w:spacing w:before="0" w:beforeAutospacing="0" w:after="0" w:afterAutospacing="0" w:line="360" w:lineRule="auto"/>
        <w:ind w:right="19" w:rightChars="9" w:firstLine="640" w:firstLineChars="200"/>
        <w:jc w:val="both"/>
        <w:rPr>
          <w:rFonts w:hint="eastAsia" w:ascii="仿宋_GB2312" w:hAnsi="仿宋" w:eastAsia="仿宋_GB2312" w:cs="Times New Roman"/>
          <w:snapToGrid w:val="0"/>
          <w:color w:val="auto"/>
          <w:sz w:val="32"/>
          <w:szCs w:val="32"/>
          <w:highlight w:val="none"/>
        </w:rPr>
      </w:pPr>
      <w:r>
        <w:rPr>
          <w:rFonts w:hint="eastAsia" w:ascii="仿宋_GB2312" w:hAnsi="仿宋" w:eastAsia="仿宋_GB2312" w:cs="Times New Roman"/>
          <w:snapToGrid w:val="0"/>
          <w:color w:val="auto"/>
          <w:sz w:val="32"/>
          <w:szCs w:val="32"/>
          <w:highlight w:val="none"/>
        </w:rPr>
        <w:t>如有不符，愿意承担相关后果并接受相应的处理。</w:t>
      </w:r>
    </w:p>
    <w:p>
      <w:pPr>
        <w:pStyle w:val="6"/>
        <w:adjustRightInd w:val="0"/>
        <w:snapToGrid w:val="0"/>
        <w:spacing w:before="0" w:beforeAutospacing="0" w:after="0" w:afterAutospacing="0" w:line="360" w:lineRule="auto"/>
        <w:ind w:left="0" w:leftChars="0" w:right="19" w:rightChars="9" w:firstLine="0" w:firstLineChars="0"/>
        <w:jc w:val="both"/>
        <w:rPr>
          <w:rFonts w:hint="eastAsia" w:ascii="仿宋_GB2312" w:hAnsi="仿宋" w:eastAsia="仿宋_GB2312" w:cs="Times New Roman"/>
          <w:snapToGrid w:val="0"/>
          <w:color w:val="auto"/>
          <w:sz w:val="32"/>
          <w:szCs w:val="32"/>
          <w:highlight w:val="none"/>
        </w:rPr>
      </w:pPr>
    </w:p>
    <w:p>
      <w:pPr>
        <w:pStyle w:val="6"/>
        <w:adjustRightInd w:val="0"/>
        <w:snapToGrid w:val="0"/>
        <w:spacing w:before="0" w:beforeAutospacing="0" w:after="0" w:afterAutospacing="0" w:line="360" w:lineRule="auto"/>
        <w:ind w:left="3578" w:leftChars="1704" w:right="19" w:rightChars="9" w:firstLine="16" w:firstLineChars="5"/>
        <w:jc w:val="both"/>
        <w:rPr>
          <w:rFonts w:hint="eastAsia" w:ascii="仿宋_GB2312" w:hAnsi="仿宋" w:eastAsia="仿宋_GB2312" w:cs="Times New Roman"/>
          <w:snapToGrid w:val="0"/>
          <w:color w:val="auto"/>
          <w:sz w:val="32"/>
          <w:szCs w:val="32"/>
          <w:highlight w:val="none"/>
          <w:lang w:eastAsia="zh-CN"/>
        </w:rPr>
      </w:pPr>
      <w:r>
        <w:rPr>
          <w:rFonts w:hint="eastAsia" w:ascii="仿宋_GB2312" w:hAnsi="仿宋" w:eastAsia="仿宋_GB2312" w:cs="Times New Roman"/>
          <w:snapToGrid w:val="0"/>
          <w:color w:val="auto"/>
          <w:sz w:val="32"/>
          <w:szCs w:val="32"/>
          <w:highlight w:val="none"/>
          <w:lang w:eastAsia="zh-CN"/>
        </w:rPr>
        <w:t>依托单位</w:t>
      </w:r>
      <w:r>
        <w:rPr>
          <w:rFonts w:hint="eastAsia" w:ascii="仿宋_GB2312" w:hAnsi="仿宋" w:eastAsia="仿宋_GB2312" w:cs="Times New Roman"/>
          <w:snapToGrid w:val="0"/>
          <w:color w:val="auto"/>
          <w:sz w:val="32"/>
          <w:szCs w:val="32"/>
          <w:highlight w:val="none"/>
        </w:rPr>
        <w:t>（公章）</w:t>
      </w:r>
      <w:r>
        <w:rPr>
          <w:rFonts w:hint="eastAsia" w:ascii="仿宋_GB2312" w:hAnsi="仿宋" w:eastAsia="仿宋_GB2312" w:cs="Times New Roman"/>
          <w:snapToGrid w:val="0"/>
          <w:color w:val="auto"/>
          <w:sz w:val="32"/>
          <w:szCs w:val="32"/>
          <w:highlight w:val="none"/>
          <w:lang w:eastAsia="zh-CN"/>
        </w:rPr>
        <w:t>：</w:t>
      </w:r>
    </w:p>
    <w:p>
      <w:pPr>
        <w:pStyle w:val="6"/>
        <w:adjustRightInd w:val="0"/>
        <w:snapToGrid w:val="0"/>
        <w:spacing w:before="0" w:beforeAutospacing="0" w:after="0" w:afterAutospacing="0" w:line="360" w:lineRule="auto"/>
        <w:ind w:left="3900" w:leftChars="1857" w:right="19" w:rightChars="9" w:firstLine="0" w:firstLineChars="0"/>
        <w:jc w:val="both"/>
        <w:rPr>
          <w:rFonts w:ascii="仿宋_GB2312" w:hAnsi="仿宋" w:eastAsia="仿宋_GB2312" w:cs="Times New Roman"/>
          <w:snapToGrid w:val="0"/>
          <w:color w:val="auto"/>
          <w:sz w:val="32"/>
          <w:szCs w:val="32"/>
          <w:highlight w:val="none"/>
        </w:rPr>
      </w:pPr>
      <w:r>
        <w:rPr>
          <w:rFonts w:hint="eastAsia" w:ascii="仿宋_GB2312" w:hAnsi="仿宋" w:eastAsia="仿宋_GB2312" w:cs="Times New Roman"/>
          <w:snapToGrid w:val="0"/>
          <w:color w:val="auto"/>
          <w:sz w:val="32"/>
          <w:szCs w:val="32"/>
          <w:highlight w:val="none"/>
        </w:rPr>
        <w:t>负责人（签字）：</w:t>
      </w:r>
    </w:p>
    <w:p>
      <w:pPr>
        <w:pStyle w:val="6"/>
        <w:adjustRightInd w:val="0"/>
        <w:snapToGrid w:val="0"/>
        <w:spacing w:before="0" w:beforeAutospacing="0" w:after="0" w:afterAutospacing="0" w:line="360" w:lineRule="auto"/>
        <w:ind w:left="4391" w:leftChars="2091" w:right="19" w:rightChars="9" w:firstLine="864" w:firstLineChars="270"/>
        <w:jc w:val="both"/>
        <w:rPr>
          <w:rFonts w:ascii="仿宋_GB2312" w:hAnsi="仿宋" w:eastAsia="仿宋_GB2312" w:cs="Times New Roman"/>
          <w:snapToGrid w:val="0"/>
          <w:color w:val="auto"/>
          <w:sz w:val="32"/>
          <w:szCs w:val="32"/>
          <w:highlight w:val="none"/>
        </w:rPr>
      </w:pPr>
      <w:bookmarkStart w:id="0" w:name="_GoBack"/>
      <w:bookmarkEnd w:id="0"/>
      <w:r>
        <w:rPr>
          <w:rFonts w:hint="eastAsia" w:ascii="仿宋_GB2312" w:hAnsi="仿宋" w:eastAsia="仿宋_GB2312" w:cs="Times New Roman"/>
          <w:snapToGrid w:val="0"/>
          <w:color w:val="auto"/>
          <w:sz w:val="32"/>
          <w:szCs w:val="32"/>
          <w:highlight w:val="none"/>
        </w:rPr>
        <w:t>年   月   日</w:t>
      </w:r>
    </w:p>
    <w:p>
      <w:pPr>
        <w:widowControl/>
        <w:spacing w:line="240" w:lineRule="auto"/>
        <w:jc w:val="center"/>
        <w:rPr>
          <w:rFonts w:ascii="方正小标宋简体" w:hAnsi="黑体" w:eastAsia="方正小标宋简体"/>
          <w:bCs/>
          <w:color w:val="auto"/>
          <w:sz w:val="40"/>
          <w:szCs w:val="40"/>
          <w:highlight w:val="none"/>
        </w:rPr>
      </w:pPr>
      <w:r>
        <w:rPr>
          <w:rFonts w:hint="eastAsia" w:ascii="仿宋_GB2312" w:hAnsi="宋体" w:eastAsia="仿宋_GB2312"/>
          <w:color w:val="auto"/>
          <w:sz w:val="32"/>
          <w:szCs w:val="32"/>
          <w:highlight w:val="none"/>
        </w:rPr>
        <w:br w:type="page"/>
      </w:r>
      <w:r>
        <w:rPr>
          <w:rFonts w:hint="eastAsia" w:ascii="方正小标宋简体" w:hAnsi="黑体" w:eastAsia="方正小标宋简体"/>
          <w:bCs/>
          <w:color w:val="auto"/>
          <w:sz w:val="40"/>
          <w:szCs w:val="40"/>
          <w:highlight w:val="none"/>
        </w:rPr>
        <w:t>推荐意见</w:t>
      </w:r>
    </w:p>
    <w:tbl>
      <w:tblPr>
        <w:tblStyle w:val="3"/>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3170"/>
        <w:gridCol w:w="4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4244" w:type="dxa"/>
            <w:gridSpan w:val="2"/>
            <w:noWrap w:val="0"/>
            <w:vAlign w:val="center"/>
          </w:tcPr>
          <w:p>
            <w:pPr>
              <w:jc w:val="both"/>
              <w:rPr>
                <w:rFonts w:hint="eastAsia" w:ascii="黑体" w:hAnsi="黑体" w:eastAsia="黑体"/>
                <w:bCs/>
                <w:color w:val="auto"/>
                <w:sz w:val="28"/>
                <w:szCs w:val="28"/>
                <w:highlight w:val="none"/>
                <w:lang w:eastAsia="zh-CN"/>
              </w:rPr>
            </w:pPr>
            <w:r>
              <w:rPr>
                <w:rFonts w:hint="eastAsia" w:ascii="黑体" w:hAnsi="黑体" w:eastAsia="黑体"/>
                <w:bCs/>
                <w:color w:val="auto"/>
                <w:sz w:val="28"/>
                <w:szCs w:val="28"/>
                <w:highlight w:val="none"/>
                <w:lang w:eastAsia="zh-CN"/>
              </w:rPr>
              <w:t>是否为计划单列市单独推荐名额</w:t>
            </w:r>
          </w:p>
        </w:tc>
        <w:tc>
          <w:tcPr>
            <w:tcW w:w="4930" w:type="dxa"/>
            <w:noWrap w:val="0"/>
            <w:vAlign w:val="center"/>
          </w:tcPr>
          <w:p>
            <w:pPr>
              <w:jc w:val="center"/>
              <w:rPr>
                <w:rFonts w:hint="eastAsia" w:ascii="黑体" w:hAnsi="黑体" w:eastAsia="黑体"/>
                <w:bCs/>
                <w:color w:val="auto"/>
                <w:sz w:val="28"/>
                <w:szCs w:val="28"/>
                <w:highlight w:val="none"/>
                <w:lang w:eastAsia="zh-CN"/>
              </w:rPr>
            </w:pPr>
            <w:r>
              <w:rPr>
                <w:rFonts w:hint="eastAsia" w:ascii="仿宋_GB2312" w:hAnsi="宋体" w:eastAsia="仿宋_GB2312"/>
                <w:bCs/>
                <w:color w:val="auto"/>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0" w:hRule="atLeast"/>
          <w:jc w:val="center"/>
        </w:trPr>
        <w:tc>
          <w:tcPr>
            <w:tcW w:w="4244" w:type="dxa"/>
            <w:gridSpan w:val="2"/>
            <w:noWrap w:val="0"/>
            <w:vAlign w:val="center"/>
          </w:tcPr>
          <w:p>
            <w:pPr>
              <w:ind w:left="0" w:leftChars="0" w:firstLine="0" w:firstLineChars="0"/>
              <w:jc w:val="left"/>
              <w:rPr>
                <w:rFonts w:ascii="黑体" w:hAnsi="黑体" w:eastAsia="黑体"/>
                <w:bCs/>
                <w:color w:val="auto"/>
                <w:sz w:val="28"/>
                <w:szCs w:val="28"/>
                <w:highlight w:val="none"/>
              </w:rPr>
            </w:pPr>
            <w:r>
              <w:rPr>
                <w:rFonts w:hint="eastAsia" w:ascii="黑体" w:hAnsi="黑体" w:eastAsia="黑体"/>
                <w:bCs/>
                <w:color w:val="auto"/>
                <w:sz w:val="28"/>
                <w:szCs w:val="28"/>
                <w:highlight w:val="none"/>
                <w:lang w:eastAsia="zh-CN"/>
              </w:rPr>
              <w:t>是否为有关央企本级申报名额</w:t>
            </w:r>
          </w:p>
        </w:tc>
        <w:tc>
          <w:tcPr>
            <w:tcW w:w="4930" w:type="dxa"/>
            <w:noWrap w:val="0"/>
            <w:vAlign w:val="center"/>
          </w:tcPr>
          <w:p>
            <w:pPr>
              <w:ind w:left="0" w:leftChars="0" w:firstLine="0" w:firstLineChars="0"/>
              <w:jc w:val="center"/>
              <w:rPr>
                <w:rFonts w:ascii="黑体" w:hAnsi="黑体" w:eastAsia="黑体"/>
                <w:bCs/>
                <w:color w:val="auto"/>
                <w:sz w:val="28"/>
                <w:szCs w:val="28"/>
                <w:highlight w:val="none"/>
              </w:rPr>
            </w:pPr>
            <w:r>
              <w:rPr>
                <w:rFonts w:hint="eastAsia" w:ascii="仿宋_GB2312" w:hAnsi="宋体" w:eastAsia="仿宋_GB2312"/>
                <w:bCs/>
                <w:color w:val="auto"/>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5" w:hRule="atLeast"/>
          <w:jc w:val="center"/>
        </w:trPr>
        <w:tc>
          <w:tcPr>
            <w:tcW w:w="1074" w:type="dxa"/>
            <w:noWrap w:val="0"/>
            <w:vAlign w:val="center"/>
          </w:tcPr>
          <w:p>
            <w:pPr>
              <w:ind w:firstLine="3640" w:firstLineChars="1300"/>
              <w:jc w:val="center"/>
              <w:rPr>
                <w:rFonts w:ascii="黑体" w:hAnsi="黑体" w:eastAsia="黑体"/>
                <w:bCs/>
                <w:color w:val="auto"/>
                <w:sz w:val="28"/>
                <w:szCs w:val="28"/>
                <w:highlight w:val="none"/>
              </w:rPr>
            </w:pPr>
            <w:r>
              <w:rPr>
                <w:rFonts w:hint="eastAsia" w:ascii="黑体" w:hAnsi="黑体" w:eastAsia="黑体"/>
                <w:bCs/>
                <w:color w:val="auto"/>
                <w:sz w:val="28"/>
                <w:szCs w:val="28"/>
                <w:highlight w:val="none"/>
              </w:rPr>
              <w:t>推</w:t>
            </w:r>
            <w:r>
              <w:rPr>
                <w:rFonts w:hint="eastAsia" w:ascii="黑体" w:hAnsi="黑体" w:eastAsia="黑体"/>
                <w:bCs/>
                <w:color w:val="auto"/>
                <w:sz w:val="28"/>
                <w:szCs w:val="28"/>
                <w:highlight w:val="none"/>
                <w:lang w:eastAsia="zh-CN"/>
              </w:rPr>
              <w:t>推</w:t>
            </w:r>
            <w:r>
              <w:rPr>
                <w:rFonts w:hint="eastAsia" w:ascii="黑体" w:hAnsi="黑体" w:eastAsia="黑体"/>
                <w:bCs/>
                <w:color w:val="auto"/>
                <w:sz w:val="28"/>
                <w:szCs w:val="28"/>
                <w:highlight w:val="none"/>
              </w:rPr>
              <w:t>荐</w:t>
            </w:r>
            <w:r>
              <w:rPr>
                <w:rFonts w:hint="eastAsia" w:ascii="黑体" w:hAnsi="黑体" w:eastAsia="黑体"/>
                <w:bCs/>
                <w:color w:val="auto"/>
                <w:sz w:val="28"/>
                <w:szCs w:val="28"/>
                <w:highlight w:val="none"/>
                <w:lang w:eastAsia="zh-CN"/>
              </w:rPr>
              <w:t>单位</w:t>
            </w:r>
            <w:r>
              <w:rPr>
                <w:rFonts w:hint="eastAsia" w:ascii="黑体" w:hAnsi="黑体" w:eastAsia="黑体"/>
                <w:bCs/>
                <w:color w:val="auto"/>
                <w:sz w:val="28"/>
                <w:szCs w:val="28"/>
                <w:highlight w:val="none"/>
              </w:rPr>
              <w:t>意见</w:t>
            </w:r>
          </w:p>
        </w:tc>
        <w:tc>
          <w:tcPr>
            <w:tcW w:w="8100" w:type="dxa"/>
            <w:gridSpan w:val="2"/>
            <w:noWrap w:val="0"/>
            <w:vAlign w:val="center"/>
          </w:tcPr>
          <w:p>
            <w:pPr>
              <w:jc w:val="center"/>
              <w:rPr>
                <w:rFonts w:ascii="黑体" w:hAnsi="黑体" w:eastAsia="黑体"/>
                <w:bCs/>
                <w:color w:val="auto"/>
                <w:sz w:val="28"/>
                <w:szCs w:val="28"/>
                <w:highlight w:val="none"/>
              </w:rPr>
            </w:pPr>
          </w:p>
          <w:p>
            <w:pPr>
              <w:jc w:val="center"/>
              <w:rPr>
                <w:rFonts w:ascii="黑体" w:hAnsi="黑体" w:eastAsia="黑体"/>
                <w:bCs/>
                <w:color w:val="auto"/>
                <w:sz w:val="28"/>
                <w:szCs w:val="28"/>
                <w:highlight w:val="none"/>
              </w:rPr>
            </w:pPr>
          </w:p>
          <w:p>
            <w:pPr>
              <w:jc w:val="center"/>
              <w:rPr>
                <w:rFonts w:ascii="黑体" w:hAnsi="黑体" w:eastAsia="黑体"/>
                <w:bCs/>
                <w:color w:val="auto"/>
                <w:sz w:val="28"/>
                <w:szCs w:val="28"/>
                <w:highlight w:val="none"/>
              </w:rPr>
            </w:pPr>
          </w:p>
          <w:p>
            <w:pPr>
              <w:jc w:val="center"/>
              <w:rPr>
                <w:rFonts w:ascii="黑体" w:hAnsi="黑体" w:eastAsia="黑体"/>
                <w:bCs/>
                <w:color w:val="auto"/>
                <w:sz w:val="28"/>
                <w:szCs w:val="28"/>
                <w:highlight w:val="none"/>
              </w:rPr>
            </w:pPr>
          </w:p>
          <w:p>
            <w:pPr>
              <w:jc w:val="center"/>
              <w:rPr>
                <w:rFonts w:ascii="黑体" w:hAnsi="黑体" w:eastAsia="黑体"/>
                <w:bCs/>
                <w:color w:val="auto"/>
                <w:sz w:val="28"/>
                <w:szCs w:val="28"/>
                <w:highlight w:val="none"/>
              </w:rPr>
            </w:pPr>
          </w:p>
          <w:p>
            <w:pPr>
              <w:jc w:val="center"/>
              <w:rPr>
                <w:rFonts w:ascii="黑体" w:hAnsi="黑体" w:eastAsia="黑体"/>
                <w:bCs/>
                <w:color w:val="auto"/>
                <w:sz w:val="28"/>
                <w:szCs w:val="28"/>
                <w:highlight w:val="none"/>
              </w:rPr>
            </w:pPr>
          </w:p>
          <w:p>
            <w:pPr>
              <w:jc w:val="center"/>
              <w:rPr>
                <w:rFonts w:ascii="黑体" w:hAnsi="黑体" w:eastAsia="黑体"/>
                <w:bCs/>
                <w:color w:val="auto"/>
                <w:sz w:val="28"/>
                <w:szCs w:val="28"/>
                <w:highlight w:val="none"/>
              </w:rPr>
            </w:pPr>
          </w:p>
          <w:p>
            <w:pPr>
              <w:jc w:val="center"/>
              <w:rPr>
                <w:rFonts w:ascii="黑体" w:hAnsi="黑体" w:eastAsia="黑体"/>
                <w:bCs/>
                <w:color w:val="auto"/>
                <w:sz w:val="28"/>
                <w:szCs w:val="28"/>
                <w:highlight w:val="none"/>
              </w:rPr>
            </w:pPr>
          </w:p>
          <w:p>
            <w:pPr>
              <w:jc w:val="center"/>
              <w:rPr>
                <w:rFonts w:ascii="黑体" w:hAnsi="黑体" w:eastAsia="黑体"/>
                <w:bCs/>
                <w:color w:val="auto"/>
                <w:sz w:val="28"/>
                <w:szCs w:val="28"/>
                <w:highlight w:val="none"/>
              </w:rPr>
            </w:pPr>
          </w:p>
          <w:p>
            <w:pPr>
              <w:jc w:val="center"/>
              <w:rPr>
                <w:rFonts w:ascii="黑体" w:hAnsi="黑体" w:eastAsia="黑体"/>
                <w:bCs/>
                <w:color w:val="auto"/>
                <w:sz w:val="28"/>
                <w:szCs w:val="28"/>
                <w:highlight w:val="none"/>
              </w:rPr>
            </w:pPr>
          </w:p>
          <w:p>
            <w:pPr>
              <w:jc w:val="center"/>
              <w:rPr>
                <w:rFonts w:ascii="黑体" w:hAnsi="黑体" w:eastAsia="黑体"/>
                <w:bCs/>
                <w:color w:val="auto"/>
                <w:sz w:val="28"/>
                <w:szCs w:val="28"/>
                <w:highlight w:val="none"/>
              </w:rPr>
            </w:pPr>
          </w:p>
          <w:p>
            <w:pPr>
              <w:jc w:val="center"/>
              <w:rPr>
                <w:rFonts w:hint="eastAsia" w:ascii="黑体" w:hAnsi="黑体" w:eastAsia="黑体"/>
                <w:bCs/>
                <w:color w:val="auto"/>
                <w:sz w:val="28"/>
                <w:szCs w:val="28"/>
                <w:highlight w:val="none"/>
              </w:rPr>
            </w:pPr>
            <w:r>
              <w:rPr>
                <w:rFonts w:hint="eastAsia" w:ascii="黑体" w:hAnsi="黑体" w:eastAsia="黑体"/>
                <w:bCs/>
                <w:color w:val="auto"/>
                <w:sz w:val="28"/>
                <w:szCs w:val="28"/>
                <w:highlight w:val="none"/>
                <w:lang w:eastAsia="zh-CN"/>
              </w:rPr>
              <w:t>推荐单位</w:t>
            </w:r>
            <w:r>
              <w:rPr>
                <w:rFonts w:hint="eastAsia" w:ascii="黑体" w:hAnsi="黑体" w:eastAsia="黑体"/>
                <w:bCs/>
                <w:color w:val="auto"/>
                <w:sz w:val="28"/>
                <w:szCs w:val="28"/>
                <w:highlight w:val="none"/>
              </w:rPr>
              <w:t>（公章）</w:t>
            </w:r>
            <w:r>
              <w:rPr>
                <w:rFonts w:hint="eastAsia" w:ascii="黑体" w:hAnsi="黑体" w:eastAsia="黑体"/>
                <w:bCs/>
                <w:color w:val="auto"/>
                <w:sz w:val="28"/>
                <w:szCs w:val="28"/>
                <w:highlight w:val="none"/>
                <w:lang w:eastAsia="zh-CN"/>
              </w:rPr>
              <w:t>：</w:t>
            </w:r>
          </w:p>
          <w:p>
            <w:pPr>
              <w:jc w:val="center"/>
              <w:rPr>
                <w:rFonts w:ascii="黑体" w:hAnsi="黑体" w:eastAsia="黑体"/>
                <w:bCs/>
                <w:color w:val="auto"/>
                <w:sz w:val="28"/>
                <w:szCs w:val="28"/>
                <w:highlight w:val="none"/>
              </w:rPr>
            </w:pPr>
            <w:r>
              <w:rPr>
                <w:rFonts w:hint="eastAsia" w:ascii="黑体" w:hAnsi="黑体" w:eastAsia="黑体"/>
                <w:bCs/>
                <w:color w:val="auto"/>
                <w:sz w:val="28"/>
                <w:szCs w:val="28"/>
                <w:highlight w:val="none"/>
              </w:rPr>
              <w:t>负责人（签字）：</w:t>
            </w:r>
          </w:p>
          <w:p>
            <w:pPr>
              <w:ind w:left="0" w:leftChars="0" w:firstLine="2940" w:firstLineChars="1050"/>
              <w:jc w:val="center"/>
              <w:rPr>
                <w:rFonts w:ascii="黑体" w:hAnsi="黑体" w:eastAsia="黑体"/>
                <w:bCs/>
                <w:color w:val="auto"/>
                <w:sz w:val="28"/>
                <w:szCs w:val="28"/>
                <w:highlight w:val="none"/>
              </w:rPr>
            </w:pPr>
            <w:r>
              <w:rPr>
                <w:rFonts w:ascii="黑体" w:hAnsi="黑体" w:eastAsia="黑体"/>
                <w:bCs/>
                <w:color w:val="auto"/>
                <w:sz w:val="28"/>
                <w:szCs w:val="28"/>
                <w:highlight w:val="none"/>
              </w:rPr>
              <w:t>年   月   日</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方正仿宋_GBK"/>
    <w:panose1 w:val="02010601030101010101"/>
    <w:charset w:val="00"/>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665D78"/>
    <w:multiLevelType w:val="multilevel"/>
    <w:tmpl w:val="0C665D78"/>
    <w:lvl w:ilvl="0" w:tentative="0">
      <w:start w:val="1"/>
      <w:numFmt w:val="chineseCountingThousand"/>
      <w:lvlText w:val="（%1）"/>
      <w:lvlJc w:val="left"/>
      <w:pPr>
        <w:ind w:left="1060" w:hanging="420"/>
      </w:pPr>
      <w:rPr>
        <w:rFonts w:hint="eastAsia" w:eastAsia="仿宋_GB2312"/>
        <w:b w:val="0"/>
        <w:i w:val="0"/>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F736A94"/>
    <w:multiLevelType w:val="multilevel"/>
    <w:tmpl w:val="0F736A94"/>
    <w:lvl w:ilvl="0" w:tentative="0">
      <w:start w:val="1"/>
      <w:numFmt w:val="chineseCountingThousand"/>
      <w:lvlText w:val="%1、"/>
      <w:lvlJc w:val="left"/>
      <w:pPr>
        <w:ind w:left="1060" w:hanging="420"/>
      </w:pPr>
    </w:lvl>
    <w:lvl w:ilvl="1" w:tentative="0">
      <w:start w:val="1"/>
      <w:numFmt w:val="lowerLetter"/>
      <w:lvlText w:val="%2)"/>
      <w:lvlJc w:val="left"/>
      <w:pPr>
        <w:ind w:left="1480" w:hanging="420"/>
      </w:pPr>
    </w:lvl>
    <w:lvl w:ilvl="2" w:tentative="0">
      <w:start w:val="1"/>
      <w:numFmt w:val="chineseCountingThousand"/>
      <w:lvlText w:val="%3、"/>
      <w:lvlJc w:val="lef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14FC2E78"/>
    <w:multiLevelType w:val="multilevel"/>
    <w:tmpl w:val="14FC2E78"/>
    <w:lvl w:ilvl="0" w:tentative="0">
      <w:start w:val="1"/>
      <w:numFmt w:val="japaneseCounting"/>
      <w:lvlText w:val="%1、"/>
      <w:lvlJc w:val="left"/>
      <w:pPr>
        <w:ind w:left="1570" w:hanging="720"/>
      </w:pPr>
      <w:rPr>
        <w:rFonts w:hint="default" w:ascii="Times New Roman" w:hAnsi="Times New Roman" w:cs="仿宋_GB2312"/>
      </w:r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3">
    <w:nsid w:val="19E34788"/>
    <w:multiLevelType w:val="multilevel"/>
    <w:tmpl w:val="19E34788"/>
    <w:lvl w:ilvl="0" w:tentative="0">
      <w:start w:val="1"/>
      <w:numFmt w:val="chineseCountingThousand"/>
      <w:lvlText w:val="（%1）"/>
      <w:lvlJc w:val="left"/>
      <w:pPr>
        <w:ind w:left="1060" w:hanging="420"/>
      </w:pPr>
      <w:rPr>
        <w:rFonts w:hint="eastAsia" w:eastAsia="仿宋_GB2312"/>
        <w:b w:val="0"/>
        <w:i w:val="0"/>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76D1D5E"/>
    <w:multiLevelType w:val="multilevel"/>
    <w:tmpl w:val="376D1D5E"/>
    <w:lvl w:ilvl="0" w:tentative="0">
      <w:start w:val="1"/>
      <w:numFmt w:val="japaneseCounting"/>
      <w:lvlText w:val="%1、"/>
      <w:lvlJc w:val="left"/>
      <w:pPr>
        <w:ind w:left="720" w:hanging="720"/>
      </w:pPr>
      <w:rPr>
        <w:rFonts w:hint="default"/>
      </w:rPr>
    </w:lvl>
    <w:lvl w:ilvl="1" w:tentative="0">
      <w:start w:val="1"/>
      <w:numFmt w:val="japaneseCounting"/>
      <w:lvlText w:val="（%2）"/>
      <w:lvlJc w:val="left"/>
      <w:pPr>
        <w:ind w:left="1500" w:hanging="1080"/>
      </w:pPr>
      <w:rPr>
        <w:rFonts w:hint="default"/>
      </w:r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ABA2A6A"/>
    <w:multiLevelType w:val="multilevel"/>
    <w:tmpl w:val="6ABA2A6A"/>
    <w:lvl w:ilvl="0" w:tentative="0">
      <w:start w:val="1"/>
      <w:numFmt w:val="chineseCountingThousand"/>
      <w:lvlText w:val="（%1）"/>
      <w:lvlJc w:val="left"/>
      <w:pPr>
        <w:ind w:left="1060" w:hanging="420"/>
      </w:pPr>
      <w:rPr>
        <w:rFonts w:hint="eastAsia" w:eastAsia="仿宋_GB2312"/>
        <w:b w:val="0"/>
        <w:i w:val="0"/>
        <w:sz w:val="32"/>
      </w:rPr>
    </w:lvl>
    <w:lvl w:ilvl="1" w:tentative="0">
      <w:start w:val="1"/>
      <w:numFmt w:val="chineseCountingThousand"/>
      <w:lvlText w:val="（%2）"/>
      <w:lvlJc w:val="left"/>
      <w:pPr>
        <w:ind w:left="1480" w:hanging="420"/>
      </w:pPr>
      <w:rPr>
        <w:rFonts w:hint="eastAsia" w:eastAsia="仿宋_GB2312"/>
        <w:b w:val="0"/>
        <w:i w:val="0"/>
        <w:sz w:val="32"/>
        <w:lang w:val="en-US"/>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72487D13"/>
    <w:multiLevelType w:val="multilevel"/>
    <w:tmpl w:val="72487D13"/>
    <w:lvl w:ilvl="0" w:tentative="0">
      <w:start w:val="1"/>
      <w:numFmt w:val="chineseCountingThousand"/>
      <w:lvlText w:val="（%1）"/>
      <w:lvlJc w:val="left"/>
      <w:pPr>
        <w:ind w:left="1060" w:hanging="420"/>
      </w:pPr>
      <w:rPr>
        <w:rFonts w:hint="eastAsia" w:eastAsia="仿宋_GB2312"/>
        <w:b w:val="0"/>
        <w:i w:val="0"/>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FD432B4"/>
    <w:multiLevelType w:val="multilevel"/>
    <w:tmpl w:val="7FD432B4"/>
    <w:lvl w:ilvl="0" w:tentative="0">
      <w:start w:val="1"/>
      <w:numFmt w:val="chineseCountingThousand"/>
      <w:lvlText w:val="（%1）"/>
      <w:lvlJc w:val="left"/>
      <w:pPr>
        <w:ind w:left="1060" w:hanging="420"/>
      </w:pPr>
      <w:rPr>
        <w:rFonts w:hint="eastAsia" w:eastAsia="仿宋_GB2312"/>
        <w:b w:val="0"/>
        <w:i w:val="0"/>
        <w:sz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4"/>
  </w:num>
  <w:num w:numId="3">
    <w:abstractNumId w:val="5"/>
  </w:num>
  <w:num w:numId="4">
    <w:abstractNumId w:val="7"/>
  </w:num>
  <w:num w:numId="5">
    <w:abstractNumId w:val="0"/>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55EDA191"/>
    <w:rsid w:val="57DF72A4"/>
    <w:rsid w:val="7FEF43C6"/>
    <w:rsid w:val="BFEDDC31"/>
    <w:rsid w:val="D4FE2CDF"/>
    <w:rsid w:val="D625F149"/>
    <w:rsid w:val="D7D8F3CA"/>
    <w:rsid w:val="FB27B7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line="480" w:lineRule="auto"/>
      <w:jc w:val="left"/>
    </w:pPr>
    <w:rPr>
      <w:rFonts w:ascii="宋体" w:hAnsi="宋体" w:cs="宋体"/>
      <w:kern w:val="0"/>
      <w:sz w:val="24"/>
    </w:rPr>
  </w:style>
  <w:style w:type="paragraph" w:styleId="5">
    <w:name w:val="List Paragraph"/>
    <w:basedOn w:val="1"/>
    <w:qFormat/>
    <w:uiPriority w:val="99"/>
    <w:pPr>
      <w:ind w:firstLine="420" w:firstLineChars="200"/>
    </w:pPr>
  </w:style>
  <w:style w:type="paragraph" w:customStyle="1" w:styleId="6">
    <w:name w:val="indent"/>
    <w:basedOn w:val="1"/>
    <w:qFormat/>
    <w:uiPriority w:val="0"/>
    <w:pPr>
      <w:widowControl/>
      <w:spacing w:before="100" w:beforeAutospacing="1" w:after="100" w:afterAutospacing="1" w:line="480" w:lineRule="auto"/>
      <w:ind w:firstLine="48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whhlyb</cp:lastModifiedBy>
  <dcterms:modified xsi:type="dcterms:W3CDTF">2024-07-22T16:28:29Z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