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附件1：</w:t>
      </w:r>
    </w:p>
    <w:p>
      <w:pPr>
        <w:spacing w:line="560" w:lineRule="exact"/>
        <w:ind w:firstLine="1540" w:firstLineChars="350"/>
        <w:jc w:val="center"/>
        <w:rPr>
          <w:rFonts w:ascii="方正小标宋简体" w:hAnsi="仿宋" w:eastAsia="方正小标宋简体"/>
          <w:sz w:val="44"/>
          <w:szCs w:val="44"/>
        </w:rPr>
      </w:pPr>
    </w:p>
    <w:p>
      <w:pPr>
        <w:spacing w:line="560" w:lineRule="exact"/>
        <w:ind w:firstLine="1540" w:firstLineChars="350"/>
        <w:jc w:val="center"/>
        <w:rPr>
          <w:rFonts w:ascii="方正小标宋简体" w:hAnsi="仿宋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仿宋" w:eastAsia="方正小标宋简体"/>
          <w:sz w:val="44"/>
          <w:szCs w:val="44"/>
        </w:rPr>
        <w:t>初步确定的保险公司名单</w:t>
      </w:r>
      <w:bookmarkEnd w:id="0"/>
    </w:p>
    <w:tbl>
      <w:tblPr>
        <w:tblStyle w:val="2"/>
        <w:tblW w:w="884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74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ind w:firstLine="420"/>
              <w:jc w:val="left"/>
              <w:rPr>
                <w:rFonts w:ascii="仿宋_GB2312" w:hAnsi="仿宋" w:eastAsia="仿宋_GB2312" w:cs="仿宋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32"/>
                <w:szCs w:val="32"/>
              </w:rPr>
              <w:t>序号</w:t>
            </w:r>
          </w:p>
        </w:tc>
        <w:tc>
          <w:tcPr>
            <w:tcW w:w="7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ind w:firstLine="420"/>
              <w:jc w:val="center"/>
              <w:rPr>
                <w:rFonts w:ascii="仿宋_GB2312" w:hAnsi="仿宋" w:eastAsia="仿宋_GB2312" w:cs="仿宋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b/>
                <w:kern w:val="0"/>
                <w:sz w:val="32"/>
                <w:szCs w:val="32"/>
              </w:rPr>
              <w:t>保险机构名称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ind w:firstLine="420"/>
              <w:rPr>
                <w:rFonts w:ascii="仿宋_GB2312" w:hAnsi="仿宋" w:eastAsia="仿宋_GB2312" w:cs="仿宋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32"/>
                <w:szCs w:val="32"/>
              </w:rPr>
              <w:t>1</w:t>
            </w:r>
          </w:p>
        </w:tc>
        <w:tc>
          <w:tcPr>
            <w:tcW w:w="7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仿宋_GB2312" w:hAnsi="仿宋" w:eastAsia="仿宋_GB2312" w:cs="仿宋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32"/>
                <w:szCs w:val="32"/>
              </w:rPr>
              <w:t>永安财产保险股份有限公司山东分公司</w:t>
            </w:r>
          </w:p>
          <w:p>
            <w:pPr>
              <w:widowControl/>
              <w:spacing w:line="540" w:lineRule="exact"/>
              <w:ind w:firstLine="420"/>
              <w:jc w:val="left"/>
              <w:rPr>
                <w:rFonts w:ascii="仿宋_GB2312" w:hAnsi="仿宋" w:eastAsia="仿宋_GB2312" w:cs="仿宋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ind w:firstLine="420"/>
              <w:rPr>
                <w:rFonts w:ascii="仿宋_GB2312" w:hAnsi="仿宋" w:eastAsia="仿宋_GB2312" w:cs="仿宋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32"/>
                <w:szCs w:val="32"/>
              </w:rPr>
              <w:t>2</w:t>
            </w:r>
          </w:p>
        </w:tc>
        <w:tc>
          <w:tcPr>
            <w:tcW w:w="7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仿宋_GB2312" w:hAnsi="仿宋" w:eastAsia="仿宋_GB2312" w:cs="仿宋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32"/>
                <w:szCs w:val="32"/>
              </w:rPr>
              <w:t>亚太财产保险有限公司山东分公司</w:t>
            </w:r>
          </w:p>
          <w:p>
            <w:pPr>
              <w:widowControl/>
              <w:spacing w:line="540" w:lineRule="exact"/>
              <w:ind w:firstLine="420"/>
              <w:jc w:val="left"/>
              <w:rPr>
                <w:rFonts w:ascii="仿宋_GB2312" w:hAnsi="仿宋" w:eastAsia="仿宋_GB2312" w:cs="仿宋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ind w:firstLine="420"/>
              <w:rPr>
                <w:rFonts w:ascii="仿宋_GB2312" w:hAnsi="仿宋" w:eastAsia="仿宋_GB2312" w:cs="仿宋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32"/>
                <w:szCs w:val="32"/>
              </w:rPr>
              <w:t>3</w:t>
            </w:r>
          </w:p>
        </w:tc>
        <w:tc>
          <w:tcPr>
            <w:tcW w:w="7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仿宋_GB2312" w:hAnsi="仿宋" w:eastAsia="仿宋_GB2312" w:cs="仿宋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32"/>
                <w:szCs w:val="32"/>
              </w:rPr>
              <w:t>阳光财产保险股份有限公司山东省分公司</w:t>
            </w:r>
          </w:p>
          <w:p>
            <w:pPr>
              <w:widowControl/>
              <w:spacing w:line="540" w:lineRule="exact"/>
              <w:ind w:firstLine="420"/>
              <w:jc w:val="left"/>
              <w:rPr>
                <w:rFonts w:ascii="仿宋_GB2312" w:hAnsi="仿宋" w:eastAsia="仿宋_GB2312" w:cs="仿宋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ind w:firstLine="420"/>
              <w:rPr>
                <w:rFonts w:ascii="仿宋_GB2312" w:hAnsi="仿宋" w:eastAsia="仿宋_GB2312" w:cs="仿宋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32"/>
                <w:szCs w:val="32"/>
              </w:rPr>
              <w:t>4</w:t>
            </w:r>
          </w:p>
        </w:tc>
        <w:tc>
          <w:tcPr>
            <w:tcW w:w="7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left"/>
              <w:rPr>
                <w:rFonts w:ascii="仿宋_GB2312" w:hAnsi="仿宋" w:eastAsia="仿宋_GB2312" w:cs="仿宋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32"/>
                <w:szCs w:val="32"/>
              </w:rPr>
              <w:t>紫金财产保险股份有限公司山东分公司</w:t>
            </w:r>
          </w:p>
          <w:p>
            <w:pPr>
              <w:widowControl/>
              <w:spacing w:line="540" w:lineRule="exact"/>
              <w:ind w:firstLine="420"/>
              <w:jc w:val="left"/>
              <w:rPr>
                <w:rFonts w:ascii="仿宋_GB2312" w:hAnsi="仿宋" w:eastAsia="仿宋_GB2312" w:cs="仿宋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ind w:firstLine="420"/>
              <w:rPr>
                <w:rFonts w:ascii="仿宋_GB2312" w:hAnsi="仿宋" w:eastAsia="仿宋_GB2312" w:cs="仿宋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32"/>
                <w:szCs w:val="32"/>
              </w:rPr>
              <w:t>5</w:t>
            </w:r>
          </w:p>
        </w:tc>
        <w:tc>
          <w:tcPr>
            <w:tcW w:w="7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left"/>
              <w:rPr>
                <w:rFonts w:ascii="仿宋_GB2312" w:hAnsi="仿宋" w:eastAsia="仿宋_GB2312" w:cs="仿宋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32"/>
                <w:szCs w:val="32"/>
              </w:rPr>
              <w:t>中国大地财产保险股份有限公司山东分公司</w:t>
            </w:r>
          </w:p>
          <w:p>
            <w:pPr>
              <w:widowControl/>
              <w:spacing w:line="540" w:lineRule="exact"/>
              <w:ind w:firstLine="420"/>
              <w:jc w:val="left"/>
              <w:rPr>
                <w:rFonts w:ascii="仿宋_GB2312" w:hAnsi="仿宋" w:eastAsia="仿宋_GB2312" w:cs="仿宋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ind w:firstLine="420"/>
              <w:rPr>
                <w:rFonts w:ascii="仿宋_GB2312" w:hAnsi="仿宋" w:eastAsia="仿宋_GB2312" w:cs="仿宋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32"/>
                <w:szCs w:val="32"/>
              </w:rPr>
              <w:t>6</w:t>
            </w:r>
          </w:p>
        </w:tc>
        <w:tc>
          <w:tcPr>
            <w:tcW w:w="7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left"/>
              <w:rPr>
                <w:rFonts w:ascii="仿宋_GB2312" w:hAnsi="仿宋" w:eastAsia="仿宋_GB2312" w:cs="仿宋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32"/>
                <w:szCs w:val="32"/>
              </w:rPr>
              <w:t>天安财产保险股份有限公司山东省分公司</w:t>
            </w:r>
          </w:p>
          <w:p>
            <w:pPr>
              <w:widowControl/>
              <w:spacing w:line="540" w:lineRule="exact"/>
              <w:ind w:firstLine="420"/>
              <w:jc w:val="left"/>
              <w:rPr>
                <w:rFonts w:ascii="仿宋_GB2312" w:hAnsi="仿宋" w:eastAsia="仿宋_GB2312" w:cs="仿宋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ind w:firstLine="420"/>
              <w:rPr>
                <w:rFonts w:ascii="仿宋_GB2312" w:hAnsi="仿宋" w:eastAsia="仿宋_GB2312" w:cs="仿宋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32"/>
                <w:szCs w:val="32"/>
              </w:rPr>
              <w:t>7</w:t>
            </w:r>
          </w:p>
        </w:tc>
        <w:tc>
          <w:tcPr>
            <w:tcW w:w="7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40" w:lineRule="exact"/>
              <w:jc w:val="left"/>
              <w:rPr>
                <w:rFonts w:ascii="仿宋_GB2312" w:hAnsi="仿宋" w:eastAsia="仿宋_GB2312" w:cs="仿宋"/>
                <w:kern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32"/>
                <w:szCs w:val="32"/>
              </w:rPr>
              <w:t>中国人民财产保险股份有限公司济南市分公司</w:t>
            </w:r>
          </w:p>
          <w:p>
            <w:pPr>
              <w:widowControl/>
              <w:spacing w:line="540" w:lineRule="exact"/>
              <w:ind w:firstLine="420"/>
              <w:jc w:val="left"/>
              <w:rPr>
                <w:rFonts w:ascii="仿宋_GB2312" w:hAnsi="仿宋" w:eastAsia="仿宋_GB2312" w:cs="仿宋"/>
                <w:kern w:val="0"/>
                <w:sz w:val="32"/>
                <w:szCs w:val="32"/>
              </w:rPr>
            </w:pPr>
          </w:p>
        </w:tc>
      </w:tr>
    </w:tbl>
    <w:p>
      <w:r>
        <w:rPr>
          <w:rFonts w:hint="eastAsia" w:ascii="宋体" w:hAnsi="宋体" w:eastAsia="宋体" w:cs="仿宋"/>
          <w:b/>
          <w:kern w:val="0"/>
          <w:sz w:val="28"/>
          <w:szCs w:val="28"/>
        </w:rPr>
        <w:t>注：以上7家保险公司均需在满足各项保险条件、签署项目合同、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086EFC"/>
    <w:rsid w:val="6B08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2022-01-07T09:13:00Z</dcterms:created>
  <dc:creator>等一个晴天</dc:creator>
  <cp:lastModifiedBy>等一个晴天</cp:lastModifiedBy>
  <dcterms:modified xsi:type="dcterms:W3CDTF">2022-01-07T09:14:07Z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06DB679B5F684B029A2739BFE7B6C939</vt:lpwstr>
  </property>
</Properties>
</file>