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2019年全省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市级文旅管理机构</w:t>
      </w:r>
      <w:r>
        <w:rPr>
          <w:rFonts w:hint="eastAsia" w:ascii="方正小标宋简体" w:hAnsi="华文中宋" w:eastAsia="方正小标宋简体"/>
          <w:sz w:val="32"/>
          <w:szCs w:val="32"/>
        </w:rPr>
        <w:t>微信影响力指数排行榜</w:t>
      </w:r>
    </w:p>
    <w:tbl>
      <w:tblPr>
        <w:tblStyle w:val="3"/>
        <w:tblpPr w:leftFromText="180" w:rightFromText="180" w:vertAnchor="text" w:horzAnchor="page" w:tblpX="1773" w:tblpY="162"/>
        <w:tblOverlap w:val="never"/>
        <w:tblW w:w="84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"/>
        <w:gridCol w:w="3834"/>
        <w:gridCol w:w="2250"/>
        <w:gridCol w:w="1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  <w:t>排名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  <w:t>市级文旅管理机构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WCI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青岛市文化和旅游局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青岛市文化和旅游局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623.85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淄博市文化和旅游局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文旅淄博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烟台市文化和旅游局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烟台文旅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591.84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菏泽市文化和旅游局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菏泽文化旅游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589.17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泰安市文化和旅游局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天下泰安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518.95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威海市文化和旅游局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文旅威海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515.65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日照市文化和旅游局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文旅日照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503.7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东营市文化和旅游局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文旅东营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496.6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济南市文化和旅游局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济南市文化和旅游局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495.08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潍坊市文化和旅游局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潍坊文旅发布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489.04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聊城市文化和旅游局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文旅聊城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465.07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临沂市文化和旅游局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文旅临沂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420.06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济宁市文化和旅游局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济宁文旅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305.27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滨州市文化和旅游局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滨州文旅局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300.65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枣庄市文化和旅游局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文旅枣庄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298.28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德州市文化和旅游局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德州文化旅游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118.3</w:t>
            </w:r>
          </w:p>
        </w:tc>
      </w:tr>
    </w:tbl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备注：本榜单数据来源于山东旅游自媒体影响力发布系统，截止至2019年12月31日。WCI = ((log(总阅读数/统计天数+1)*0.75+log(总阅读数/文章数+1)*0.1+log(最高阅读数+1)*0.15)*0.8+(log(10*总点赞数/统计天数+1)*0.75+log(10*总点赞数/文章数+1)*0.1+log(10*最高点赞数+1)*0.15)*0.2)平方*10</w:t>
      </w:r>
    </w:p>
    <w:p>
      <w:pPr>
        <w:jc w:val="center"/>
      </w:pPr>
      <w:r>
        <w:rPr>
          <w:rFonts w:hint="eastAsia" w:ascii="方正小标宋简体" w:hAnsi="华文中宋" w:eastAsia="方正小标宋简体"/>
          <w:sz w:val="32"/>
          <w:szCs w:val="32"/>
        </w:rPr>
        <w:t>2019年全省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市级文旅管理机构</w:t>
      </w:r>
      <w:r>
        <w:rPr>
          <w:rFonts w:hint="eastAsia" w:ascii="方正小标宋简体" w:hAnsi="华文中宋" w:eastAsia="方正小标宋简体"/>
          <w:sz w:val="32"/>
          <w:szCs w:val="32"/>
        </w:rPr>
        <w:t>微博影响力指数排行榜</w:t>
      </w:r>
    </w:p>
    <w:tbl>
      <w:tblPr>
        <w:tblStyle w:val="3"/>
        <w:tblpPr w:leftFromText="180" w:rightFromText="180" w:vertAnchor="text" w:horzAnchor="page" w:tblpX="1033" w:tblpY="162"/>
        <w:tblOverlap w:val="never"/>
        <w:tblW w:w="98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3767"/>
        <w:gridCol w:w="3983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排名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市级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lang w:bidi="ar"/>
              </w:rPr>
              <w:t>文旅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管理机构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微博名称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BCI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青岛市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青岛市文化和旅游局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1601.74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济南市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济南市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1437.33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烟台市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烟台市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1242.68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威海市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文旅威海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聊城市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文旅聊城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1072.27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潍坊市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潍坊文旅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1032.48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滨州市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滨州文旅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1008.15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淄博市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淄博文旅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929.3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枣庄市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文旅枣庄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862.82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泰安市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泰安市文化和旅游局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859.72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菏泽市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菏泽文化旅游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796.14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日照市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文旅日照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751.34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济宁市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济宁市文旅局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453.2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东营市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文旅东营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250.58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德州市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文化和旅游局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lang w:bidi="ar"/>
              </w:rPr>
              <w:t>德州文化旅游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120.75</w:t>
            </w:r>
          </w:p>
        </w:tc>
      </w:tr>
    </w:tbl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备注：本榜单数据来源于山东旅游自媒体影响力发布系统，截止至2019年12月31日。BCI = ((log(文章数+1)*0.3+log(原创文章数+1)*0.7)*0.2+(log(转发数+1)*0.2+log(评论数+1)*0.2+log(原创转发数+1)*0.25+log(原创评论数+1)*0.25+log(赞数+1)*0.1)*0.8)*160</w:t>
      </w: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rPr>
          <w:rFonts w:ascii="仿宋" w:hAnsi="仿宋" w:eastAsia="仿宋" w:cs="仿宋"/>
          <w:kern w:val="0"/>
          <w:sz w:val="24"/>
          <w:lang w:bidi="ar"/>
        </w:rPr>
      </w:pPr>
    </w:p>
    <w:p>
      <w:pPr>
        <w:jc w:val="center"/>
      </w:pPr>
      <w:r>
        <w:rPr>
          <w:rFonts w:hint="eastAsia" w:ascii="方正小标宋简体" w:hAnsi="华文中宋" w:eastAsia="方正小标宋简体"/>
          <w:sz w:val="32"/>
          <w:szCs w:val="32"/>
        </w:rPr>
        <w:t>2019年全省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市级文旅管理机构</w:t>
      </w:r>
      <w:r>
        <w:rPr>
          <w:rFonts w:hint="eastAsia" w:ascii="方正小标宋简体" w:hAnsi="华文中宋" w:eastAsia="方正小标宋简体"/>
          <w:sz w:val="32"/>
          <w:szCs w:val="32"/>
        </w:rPr>
        <w:t>抖音号影响力指数排行榜</w:t>
      </w:r>
    </w:p>
    <w:tbl>
      <w:tblPr>
        <w:tblStyle w:val="3"/>
        <w:tblpPr w:leftFromText="180" w:rightFromText="180" w:vertAnchor="text" w:horzAnchor="page" w:tblpX="1773" w:tblpY="162"/>
        <w:tblOverlap w:val="never"/>
        <w:tblW w:w="87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4150"/>
        <w:gridCol w:w="37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排名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市级文旅管理机构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抖音昵称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济南市文化和旅游局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济南市文化和旅游局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滨州市文化和旅游局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滨州文化旅游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青岛市文化和旅游局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青岛文化旅游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潍坊市文化和旅游局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潍坊文旅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威海市文化和旅游局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文旅威海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聊城市文化和旅游局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文旅聊城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济宁市文旅和旅游局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济宁文旅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烟台市文化和旅游局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烟台文旅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淄博市文化和旅游局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淄博文旅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菏泽市文化和旅游局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菏泽文化旅游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东营市文化和旅游局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黄河入海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枣庄市文化和旅游局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文旅枣庄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日照市文化和旅游局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文旅日照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泰安市文化和旅游局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华文仿宋" w:hAnsi="华文仿宋" w:eastAsia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泰安市旅游</w:t>
            </w:r>
          </w:p>
        </w:tc>
      </w:tr>
    </w:tbl>
    <w:p>
      <w:pPr>
        <w:jc w:val="left"/>
      </w:pPr>
    </w:p>
    <w:p>
      <w:pPr>
        <w:jc w:val="left"/>
        <w:rPr>
          <w:rFonts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（备注：本榜单数据由北京字节跳动科技有限公司提供，截止至2019年12月31日。）</w:t>
      </w:r>
    </w:p>
    <w:p>
      <w:pPr>
        <w:jc w:val="left"/>
        <w:rPr>
          <w:rFonts w:ascii="仿宋" w:hAnsi="仿宋" w:eastAsia="仿宋" w:cs="仿宋"/>
          <w:kern w:val="0"/>
          <w:sz w:val="24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B4"/>
    <w:rsid w:val="00127DAC"/>
    <w:rsid w:val="001929CB"/>
    <w:rsid w:val="002244C1"/>
    <w:rsid w:val="0030528B"/>
    <w:rsid w:val="00421D1A"/>
    <w:rsid w:val="00A855F4"/>
    <w:rsid w:val="00DD21EB"/>
    <w:rsid w:val="00E772B4"/>
    <w:rsid w:val="26861324"/>
    <w:rsid w:val="36580774"/>
    <w:rsid w:val="430F278F"/>
    <w:rsid w:val="53A073E0"/>
    <w:rsid w:val="5A823448"/>
    <w:rsid w:val="5C473C8F"/>
    <w:rsid w:val="623771F4"/>
    <w:rsid w:val="71D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883</Words>
  <Characters>5034</Characters>
  <Lines>41</Lines>
  <Paragraphs>11</Paragraphs>
  <TotalTime>43</TotalTime>
  <ScaleCrop>false</ScaleCrop>
  <LinksUpToDate>false</LinksUpToDate>
  <CharactersWithSpaces>5906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2020-01-08T08:30:00Z</dcterms:created>
  <dc:creator>HP</dc:creator>
  <cp:lastModifiedBy>egg</cp:lastModifiedBy>
  <cp:lastPrinted>2020-01-09T07:13:00Z</cp:lastPrinted>
  <dcterms:modified xsi:type="dcterms:W3CDTF">2020-01-13T06:46:12Z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