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EA4" w:rsidRDefault="00C55EA4" w:rsidP="00C55EA4">
      <w:pPr>
        <w:ind w:firstLineChars="0" w:firstLine="0"/>
        <w:jc w:val="left"/>
        <w:rPr>
          <w:rFonts w:ascii="黑体" w:eastAsia="黑体" w:hAnsi="黑体" w:cs="仿宋_GB2312"/>
          <w:noProof w:val="0"/>
          <w:szCs w:val="32"/>
        </w:rPr>
      </w:pPr>
      <w:r w:rsidRPr="00C55EA4">
        <w:rPr>
          <w:rFonts w:ascii="黑体" w:eastAsia="黑体" w:hAnsi="黑体" w:cs="仿宋_GB2312" w:hint="eastAsia"/>
          <w:noProof w:val="0"/>
          <w:szCs w:val="32"/>
        </w:rPr>
        <w:t>附件</w:t>
      </w:r>
    </w:p>
    <w:p w:rsidR="00C55EA4" w:rsidRPr="00C55EA4" w:rsidRDefault="00C55EA4" w:rsidP="00C55EA4">
      <w:pPr>
        <w:ind w:firstLineChars="0" w:firstLine="0"/>
        <w:jc w:val="left"/>
        <w:rPr>
          <w:noProof w:val="0"/>
        </w:rPr>
      </w:pPr>
    </w:p>
    <w:p w:rsidR="00C55EA4" w:rsidRPr="00C55EA4" w:rsidRDefault="00C55EA4" w:rsidP="00C55EA4">
      <w:pPr>
        <w:spacing w:line="700" w:lineRule="exact"/>
        <w:ind w:firstLineChars="0" w:firstLine="0"/>
        <w:jc w:val="center"/>
        <w:outlineLvl w:val="0"/>
        <w:rPr>
          <w:rFonts w:ascii="方正小标宋简体" w:eastAsia="方正小标宋简体" w:cstheme="majorBidi"/>
          <w:bCs/>
          <w:noProof w:val="0"/>
          <w:sz w:val="44"/>
          <w:szCs w:val="32"/>
        </w:rPr>
      </w:pPr>
      <w:bookmarkStart w:id="0" w:name="_Hlk148988716"/>
      <w:bookmarkStart w:id="1" w:name="_GoBack"/>
      <w:r w:rsidRPr="00C55EA4">
        <w:rPr>
          <w:rFonts w:ascii="方正小标宋简体" w:eastAsia="方正小标宋简体" w:cstheme="majorBidi" w:hint="eastAsia"/>
          <w:bCs/>
          <w:noProof w:val="0"/>
          <w:sz w:val="44"/>
          <w:szCs w:val="32"/>
        </w:rPr>
        <w:t>关于促进旅游购物消费的实施方案（2024-2026）</w:t>
      </w:r>
    </w:p>
    <w:p w:rsidR="00C55EA4" w:rsidRPr="00C55EA4" w:rsidRDefault="00C55EA4" w:rsidP="00C55EA4">
      <w:pPr>
        <w:ind w:firstLineChars="0" w:firstLine="0"/>
        <w:jc w:val="center"/>
        <w:outlineLvl w:val="1"/>
        <w:rPr>
          <w:rFonts w:eastAsia="楷体_GB2312" w:cstheme="majorBidi"/>
          <w:bCs/>
          <w:noProof w:val="0"/>
          <w:kern w:val="28"/>
          <w:szCs w:val="32"/>
        </w:rPr>
      </w:pPr>
      <w:r w:rsidRPr="00C55EA4">
        <w:rPr>
          <w:rFonts w:eastAsia="楷体_GB2312" w:cstheme="majorBidi" w:hint="eastAsia"/>
          <w:bCs/>
          <w:noProof w:val="0"/>
          <w:kern w:val="28"/>
          <w:szCs w:val="32"/>
        </w:rPr>
        <w:t>（</w:t>
      </w:r>
      <w:r>
        <w:rPr>
          <w:rFonts w:eastAsia="楷体_GB2312" w:cstheme="majorBidi" w:hint="eastAsia"/>
          <w:bCs/>
          <w:noProof w:val="0"/>
          <w:kern w:val="28"/>
          <w:szCs w:val="32"/>
        </w:rPr>
        <w:t>征求意见</w:t>
      </w:r>
      <w:r w:rsidRPr="00C55EA4">
        <w:rPr>
          <w:rFonts w:eastAsia="楷体_GB2312" w:cstheme="majorBidi" w:hint="eastAsia"/>
          <w:bCs/>
          <w:noProof w:val="0"/>
          <w:kern w:val="28"/>
          <w:szCs w:val="32"/>
        </w:rPr>
        <w:t>稿）</w:t>
      </w:r>
      <w:bookmarkEnd w:id="0"/>
      <w:bookmarkEnd w:id="1"/>
    </w:p>
    <w:p w:rsidR="00C55EA4" w:rsidRPr="00C55EA4" w:rsidRDefault="00C55EA4" w:rsidP="00C55EA4">
      <w:pPr>
        <w:ind w:firstLineChars="0" w:firstLine="0"/>
        <w:rPr>
          <w:noProof w:val="0"/>
        </w:rPr>
      </w:pPr>
    </w:p>
    <w:p w:rsidR="00C55EA4" w:rsidRPr="00C55EA4" w:rsidRDefault="00C55EA4" w:rsidP="00C55EA4">
      <w:pPr>
        <w:ind w:firstLineChars="0" w:firstLine="624"/>
        <w:rPr>
          <w:noProof w:val="0"/>
        </w:rPr>
      </w:pPr>
      <w:r w:rsidRPr="00C55EA4">
        <w:rPr>
          <w:rFonts w:hint="eastAsia"/>
          <w:noProof w:val="0"/>
        </w:rPr>
        <w:t>为深入落实省委省政府《关于促进文旅深度融合推动旅游业高质量发展的意见》，促进旅游购物消费，制定如下实施方案。</w:t>
      </w:r>
    </w:p>
    <w:p w:rsidR="00C55EA4" w:rsidRPr="00C55EA4" w:rsidRDefault="00C55EA4" w:rsidP="00C55EA4">
      <w:pPr>
        <w:ind w:firstLineChars="0" w:firstLine="624"/>
        <w:outlineLvl w:val="0"/>
        <w:rPr>
          <w:rFonts w:eastAsia="黑体"/>
          <w:bCs/>
          <w:noProof w:val="0"/>
          <w:kern w:val="44"/>
          <w:szCs w:val="44"/>
        </w:rPr>
      </w:pPr>
      <w:r w:rsidRPr="00C55EA4">
        <w:rPr>
          <w:rFonts w:eastAsia="黑体" w:hint="eastAsia"/>
          <w:bCs/>
          <w:noProof w:val="0"/>
          <w:kern w:val="44"/>
          <w:szCs w:val="44"/>
        </w:rPr>
        <w:t>一、</w:t>
      </w:r>
      <w:r w:rsidRPr="00C55EA4">
        <w:rPr>
          <w:rFonts w:eastAsia="黑体" w:hint="eastAsia"/>
          <w:bCs/>
          <w:noProof w:val="0"/>
          <w:kern w:val="44"/>
          <w:szCs w:val="44"/>
        </w:rPr>
        <w:tab/>
      </w:r>
      <w:r w:rsidRPr="00C55EA4">
        <w:rPr>
          <w:rFonts w:eastAsia="黑体" w:hint="eastAsia"/>
          <w:bCs/>
          <w:noProof w:val="0"/>
          <w:kern w:val="44"/>
          <w:szCs w:val="44"/>
        </w:rPr>
        <w:t>总体要求</w:t>
      </w:r>
    </w:p>
    <w:p w:rsidR="00C55EA4" w:rsidRPr="00C55EA4" w:rsidRDefault="00C55EA4" w:rsidP="00C55EA4">
      <w:pPr>
        <w:ind w:firstLineChars="0" w:firstLine="624"/>
        <w:rPr>
          <w:noProof w:val="0"/>
        </w:rPr>
      </w:pPr>
      <w:r w:rsidRPr="00C55EA4">
        <w:rPr>
          <w:rFonts w:hint="eastAsia"/>
          <w:noProof w:val="0"/>
        </w:rPr>
        <w:t>全面贯彻落实党的二十大精神，坚持以社会主义核心价值观为引领，推进旅游商品创新开发，培育旅游商品品牌，丰富商品供给，延伸旅游产业链，优化旅游购物环境，扩大旅游消费，助力文化和旅游深度融合，推动旅游业提质增效。力争到</w:t>
      </w:r>
      <w:r w:rsidRPr="00C55EA4">
        <w:rPr>
          <w:rFonts w:hint="eastAsia"/>
          <w:noProof w:val="0"/>
        </w:rPr>
        <w:t>2026</w:t>
      </w:r>
      <w:r w:rsidRPr="00C55EA4">
        <w:rPr>
          <w:rFonts w:hint="eastAsia"/>
          <w:noProof w:val="0"/>
        </w:rPr>
        <w:t>年，国内游客购物花费达到</w:t>
      </w:r>
      <w:r w:rsidRPr="00C55EA4">
        <w:rPr>
          <w:rFonts w:hint="eastAsia"/>
          <w:noProof w:val="0"/>
        </w:rPr>
        <w:t>3000</w:t>
      </w:r>
      <w:r w:rsidRPr="00C55EA4">
        <w:rPr>
          <w:rFonts w:hint="eastAsia"/>
          <w:noProof w:val="0"/>
        </w:rPr>
        <w:t>亿元，满足国内外游客多层次的购物消费需求。构建“好客山东·山东有礼”旅游购物品牌体系，“好客山东·山东有礼”旅游购物旗舰店</w:t>
      </w:r>
      <w:r w:rsidRPr="00C55EA4">
        <w:rPr>
          <w:noProof w:val="0"/>
        </w:rPr>
        <w:t>16</w:t>
      </w:r>
      <w:r w:rsidRPr="00C55EA4">
        <w:rPr>
          <w:rFonts w:hint="eastAsia"/>
          <w:noProof w:val="0"/>
        </w:rPr>
        <w:t>市全覆盖，在旅游景区、旅游度假区、旅游休闲街区、星级饭店、文化文博单位、交通站点等场所设立</w:t>
      </w:r>
      <w:r w:rsidRPr="00C55EA4">
        <w:rPr>
          <w:rFonts w:hint="eastAsia"/>
          <w:noProof w:val="0"/>
        </w:rPr>
        <w:t>1</w:t>
      </w:r>
      <w:r w:rsidRPr="00C55EA4">
        <w:rPr>
          <w:noProof w:val="0"/>
        </w:rPr>
        <w:t>00</w:t>
      </w:r>
      <w:r w:rsidRPr="00C55EA4">
        <w:rPr>
          <w:rFonts w:hint="eastAsia"/>
          <w:noProof w:val="0"/>
        </w:rPr>
        <w:t>个</w:t>
      </w:r>
      <w:r w:rsidRPr="00C55EA4">
        <w:rPr>
          <w:noProof w:val="0"/>
        </w:rPr>
        <w:t>“</w:t>
      </w:r>
      <w:r w:rsidRPr="00C55EA4">
        <w:rPr>
          <w:rFonts w:hint="eastAsia"/>
          <w:noProof w:val="0"/>
        </w:rPr>
        <w:t>好客山东·山东有礼”销售点，推出</w:t>
      </w:r>
      <w:r w:rsidRPr="00C55EA4">
        <w:rPr>
          <w:noProof w:val="0"/>
        </w:rPr>
        <w:t>1000</w:t>
      </w:r>
      <w:r w:rsidRPr="00C55EA4">
        <w:rPr>
          <w:rFonts w:hint="eastAsia"/>
          <w:noProof w:val="0"/>
        </w:rPr>
        <w:t>个“山东有礼”创新产品。</w:t>
      </w:r>
    </w:p>
    <w:p w:rsidR="00C55EA4" w:rsidRPr="00C55EA4" w:rsidRDefault="00C55EA4" w:rsidP="00C55EA4">
      <w:pPr>
        <w:ind w:firstLineChars="0" w:firstLine="624"/>
        <w:outlineLvl w:val="0"/>
        <w:rPr>
          <w:rFonts w:eastAsia="黑体"/>
          <w:bCs/>
          <w:noProof w:val="0"/>
          <w:kern w:val="44"/>
          <w:szCs w:val="44"/>
        </w:rPr>
      </w:pPr>
      <w:r w:rsidRPr="00C55EA4">
        <w:rPr>
          <w:rFonts w:eastAsia="黑体" w:hint="eastAsia"/>
          <w:bCs/>
          <w:noProof w:val="0"/>
          <w:kern w:val="44"/>
          <w:szCs w:val="44"/>
        </w:rPr>
        <w:t>二、重点任务</w:t>
      </w:r>
    </w:p>
    <w:p w:rsidR="00C55EA4" w:rsidRPr="00C55EA4" w:rsidRDefault="00C55EA4" w:rsidP="00C55EA4">
      <w:pPr>
        <w:ind w:firstLineChars="0" w:firstLine="624"/>
        <w:outlineLvl w:val="1"/>
        <w:rPr>
          <w:rFonts w:eastAsia="楷体_GB2312" w:cstheme="majorBidi"/>
          <w:bCs/>
          <w:noProof w:val="0"/>
          <w:szCs w:val="32"/>
        </w:rPr>
      </w:pPr>
      <w:r w:rsidRPr="00C55EA4">
        <w:rPr>
          <w:rFonts w:eastAsia="楷体_GB2312" w:cstheme="majorBidi" w:hint="eastAsia"/>
          <w:bCs/>
          <w:noProof w:val="0"/>
          <w:szCs w:val="32"/>
        </w:rPr>
        <w:t>（一）实施旅游商品创新提升工程</w:t>
      </w:r>
    </w:p>
    <w:p w:rsidR="00C55EA4" w:rsidRPr="00C55EA4" w:rsidRDefault="00C55EA4" w:rsidP="00C55EA4">
      <w:pPr>
        <w:ind w:firstLineChars="0" w:firstLine="624"/>
        <w:rPr>
          <w:noProof w:val="0"/>
        </w:rPr>
      </w:pPr>
      <w:r w:rsidRPr="00C55EA4">
        <w:rPr>
          <w:rFonts w:hint="eastAsia"/>
          <w:b/>
          <w:noProof w:val="0"/>
        </w:rPr>
        <w:t xml:space="preserve">1. </w:t>
      </w:r>
      <w:r w:rsidRPr="00C55EA4">
        <w:rPr>
          <w:rFonts w:hint="eastAsia"/>
          <w:b/>
          <w:noProof w:val="0"/>
        </w:rPr>
        <w:t>建立旅游文</w:t>
      </w:r>
      <w:proofErr w:type="gramStart"/>
      <w:r w:rsidRPr="00C55EA4">
        <w:rPr>
          <w:rFonts w:hint="eastAsia"/>
          <w:b/>
          <w:noProof w:val="0"/>
        </w:rPr>
        <w:t>创产品</w:t>
      </w:r>
      <w:proofErr w:type="gramEnd"/>
      <w:r w:rsidRPr="00C55EA4">
        <w:rPr>
          <w:rFonts w:hint="eastAsia"/>
          <w:b/>
          <w:noProof w:val="0"/>
        </w:rPr>
        <w:t>创新开发体系</w:t>
      </w:r>
      <w:r w:rsidRPr="00C55EA4">
        <w:rPr>
          <w:rFonts w:hint="eastAsia"/>
          <w:noProof w:val="0"/>
        </w:rPr>
        <w:t>。引导各市深入挖掘城市</w:t>
      </w:r>
      <w:r w:rsidRPr="00C55EA4">
        <w:rPr>
          <w:rFonts w:hint="eastAsia"/>
          <w:noProof w:val="0"/>
        </w:rPr>
        <w:lastRenderedPageBreak/>
        <w:t>历史文化和资源特色，创新研发代表城市形象的标志性文创产品，结合重大文化、旅游、体育、节庆、会展等活动策划文创衍生品，形成城市标志性文</w:t>
      </w:r>
      <w:proofErr w:type="gramStart"/>
      <w:r w:rsidRPr="00C55EA4">
        <w:rPr>
          <w:rFonts w:hint="eastAsia"/>
          <w:noProof w:val="0"/>
        </w:rPr>
        <w:t>创产品</w:t>
      </w:r>
      <w:proofErr w:type="gramEnd"/>
      <w:r w:rsidRPr="00C55EA4">
        <w:rPr>
          <w:rFonts w:hint="eastAsia"/>
          <w:noProof w:val="0"/>
        </w:rPr>
        <w:t>体系。聚焦</w:t>
      </w:r>
      <w:r w:rsidRPr="00C55EA4">
        <w:rPr>
          <w:rFonts w:hint="eastAsia"/>
          <w:noProof w:val="0"/>
        </w:rPr>
        <w:t>4</w:t>
      </w:r>
      <w:r w:rsidRPr="00C55EA4">
        <w:rPr>
          <w:noProof w:val="0"/>
        </w:rPr>
        <w:t>A</w:t>
      </w:r>
      <w:r w:rsidRPr="00C55EA4">
        <w:rPr>
          <w:rFonts w:hint="eastAsia"/>
          <w:noProof w:val="0"/>
        </w:rPr>
        <w:t>级及以上旅游景区、省级以上旅游度假区、乡村旅游重点村镇等，挖掘提炼本地区特色资源，设计</w:t>
      </w:r>
      <w:proofErr w:type="gramStart"/>
      <w:r w:rsidRPr="00C55EA4">
        <w:rPr>
          <w:rFonts w:hint="eastAsia"/>
          <w:noProof w:val="0"/>
        </w:rPr>
        <w:t>一</w:t>
      </w:r>
      <w:proofErr w:type="gramEnd"/>
      <w:r w:rsidRPr="00C55EA4">
        <w:rPr>
          <w:rFonts w:hint="eastAsia"/>
          <w:noProof w:val="0"/>
        </w:rPr>
        <w:t>批文化</w:t>
      </w:r>
      <w:proofErr w:type="gramStart"/>
      <w:r w:rsidRPr="00C55EA4">
        <w:rPr>
          <w:rFonts w:hint="eastAsia"/>
          <w:noProof w:val="0"/>
        </w:rPr>
        <w:t>研</w:t>
      </w:r>
      <w:proofErr w:type="gramEnd"/>
      <w:r w:rsidRPr="00C55EA4">
        <w:rPr>
          <w:rFonts w:hint="eastAsia"/>
          <w:noProof w:val="0"/>
        </w:rPr>
        <w:t>学旅游精品线路，推出特色文创</w:t>
      </w:r>
      <w:r w:rsidRPr="00C55EA4">
        <w:rPr>
          <w:rFonts w:hint="eastAsia"/>
          <w:noProof w:val="0"/>
        </w:rPr>
        <w:t>IP</w:t>
      </w:r>
      <w:r w:rsidRPr="00C55EA4">
        <w:rPr>
          <w:rFonts w:hint="eastAsia"/>
          <w:noProof w:val="0"/>
        </w:rPr>
        <w:t>，有效提升旅游商品开发水平和市场价值。鼓励各级各类博物馆、美术馆、图书馆、文化馆、群众艺术馆、纪念馆、科技馆、非物质文化遗产保护中心、艺术院团等文化文物单位，利用馆藏资源开展文化创意产品开发，</w:t>
      </w:r>
      <w:bookmarkStart w:id="2" w:name="_Hlk152149587"/>
      <w:r w:rsidRPr="00C55EA4">
        <w:rPr>
          <w:rFonts w:hint="eastAsia"/>
          <w:noProof w:val="0"/>
        </w:rPr>
        <w:t>推出彰</w:t>
      </w:r>
      <w:proofErr w:type="gramStart"/>
      <w:r w:rsidRPr="00C55EA4">
        <w:rPr>
          <w:rFonts w:hint="eastAsia"/>
          <w:noProof w:val="0"/>
        </w:rPr>
        <w:t>显文化</w:t>
      </w:r>
      <w:proofErr w:type="gramEnd"/>
      <w:r w:rsidRPr="00C55EA4">
        <w:rPr>
          <w:rFonts w:hint="eastAsia"/>
          <w:noProof w:val="0"/>
        </w:rPr>
        <w:t>底蕴的文创产品。</w:t>
      </w:r>
      <w:bookmarkEnd w:id="2"/>
      <w:r w:rsidRPr="00C55EA4">
        <w:rPr>
          <w:rFonts w:hint="eastAsia"/>
          <w:noProof w:val="0"/>
        </w:rPr>
        <w:t>举办“好客山东·山东有礼”旅游商品大赛，支持发展基础好的城市举办“好客山东·山东有礼”旅游商品</w:t>
      </w:r>
      <w:proofErr w:type="gramStart"/>
      <w:r w:rsidRPr="00C55EA4">
        <w:rPr>
          <w:rFonts w:hint="eastAsia"/>
          <w:noProof w:val="0"/>
        </w:rPr>
        <w:t>暨文创产品</w:t>
      </w:r>
      <w:proofErr w:type="gramEnd"/>
      <w:r w:rsidRPr="00C55EA4">
        <w:rPr>
          <w:rFonts w:hint="eastAsia"/>
          <w:noProof w:val="0"/>
        </w:rPr>
        <w:t>创新博览会。（</w:t>
      </w:r>
      <w:r w:rsidRPr="00C55EA4">
        <w:rPr>
          <w:rFonts w:ascii="楷体_GB2312" w:eastAsia="楷体_GB2312" w:hint="eastAsia"/>
          <w:noProof w:val="0"/>
        </w:rPr>
        <w:t>责任单位：</w:t>
      </w:r>
      <w:bookmarkStart w:id="3" w:name="_Hlk148989314"/>
      <w:r w:rsidRPr="00C55EA4">
        <w:rPr>
          <w:rFonts w:ascii="楷体_GB2312" w:eastAsia="楷体_GB2312" w:hint="eastAsia"/>
          <w:noProof w:val="0"/>
        </w:rPr>
        <w:t>省文化和旅游厅、省委宣传部、省科技厅、省体育局</w:t>
      </w:r>
      <w:bookmarkEnd w:id="3"/>
      <w:r w:rsidRPr="00C55EA4">
        <w:rPr>
          <w:rFonts w:ascii="楷体_GB2312" w:eastAsia="楷体_GB2312" w:hint="eastAsia"/>
          <w:noProof w:val="0"/>
        </w:rPr>
        <w:t>，各市人民政府</w:t>
      </w:r>
      <w:r w:rsidRPr="00C55EA4">
        <w:rPr>
          <w:rFonts w:hint="eastAsia"/>
          <w:noProof w:val="0"/>
        </w:rPr>
        <w:t>）</w:t>
      </w:r>
    </w:p>
    <w:p w:rsidR="00C55EA4" w:rsidRPr="00C55EA4" w:rsidRDefault="00C55EA4" w:rsidP="00C55EA4">
      <w:pPr>
        <w:ind w:firstLineChars="0" w:firstLine="624"/>
        <w:rPr>
          <w:noProof w:val="0"/>
        </w:rPr>
      </w:pPr>
      <w:r w:rsidRPr="00C55EA4">
        <w:rPr>
          <w:rFonts w:hint="eastAsia"/>
          <w:b/>
          <w:noProof w:val="0"/>
        </w:rPr>
        <w:t xml:space="preserve">2. </w:t>
      </w:r>
      <w:r w:rsidRPr="00C55EA4">
        <w:rPr>
          <w:rFonts w:hint="eastAsia"/>
          <w:b/>
          <w:noProof w:val="0"/>
        </w:rPr>
        <w:t>促进传统商品向旅游商品转化</w:t>
      </w:r>
      <w:r w:rsidRPr="00C55EA4">
        <w:rPr>
          <w:rFonts w:hint="eastAsia"/>
          <w:noProof w:val="0"/>
        </w:rPr>
        <w:t>。鼓励我省知名工业企业，将山东名优小家电、纺织品、食品、保健品、化妆品、工艺品、珠宝首饰等转化成旅游商品。大力培育具有自主品牌的休闲、登山、滑雪、潜水、露营、探险、垂钓等旅游装备品。充分挖掘工业博物馆、工业遗产的历史积淀和文化价值，打造工业旅游文创</w:t>
      </w:r>
      <w:r w:rsidRPr="00C55EA4">
        <w:rPr>
          <w:rFonts w:hint="eastAsia"/>
          <w:noProof w:val="0"/>
        </w:rPr>
        <w:t>IP</w:t>
      </w:r>
      <w:r w:rsidRPr="00C55EA4">
        <w:rPr>
          <w:rFonts w:hint="eastAsia"/>
          <w:noProof w:val="0"/>
        </w:rPr>
        <w:t>品牌，在各级工业旅游示范基地建立旅游商品体验展销中心。实施“乡村旅游后备箱工程”，引导各地结合乡村旅游发展，依托当地特色果蔬、米粮油、肉禽蛋、水产、中草药等农副土特产品，大力发展农副土特产品精深加工产业，开发乡村旅游商品，打造</w:t>
      </w:r>
      <w:r w:rsidRPr="00C55EA4">
        <w:rPr>
          <w:rFonts w:hint="eastAsia"/>
          <w:noProof w:val="0"/>
        </w:rPr>
        <w:lastRenderedPageBreak/>
        <w:t>专属乡村农产品</w:t>
      </w:r>
      <w:r w:rsidRPr="00C55EA4">
        <w:rPr>
          <w:rFonts w:hint="eastAsia"/>
          <w:noProof w:val="0"/>
        </w:rPr>
        <w:t>IP</w:t>
      </w:r>
      <w:r w:rsidRPr="00C55EA4">
        <w:rPr>
          <w:rFonts w:hint="eastAsia"/>
          <w:noProof w:val="0"/>
        </w:rPr>
        <w:t>。推动非遗产品、“山东手造”向旅游商品的转化，打造非遗产品</w:t>
      </w:r>
      <w:r w:rsidRPr="00C55EA4">
        <w:rPr>
          <w:noProof w:val="0"/>
        </w:rPr>
        <w:t>IP</w:t>
      </w:r>
      <w:r w:rsidRPr="00C55EA4">
        <w:rPr>
          <w:rFonts w:hint="eastAsia"/>
          <w:noProof w:val="0"/>
        </w:rPr>
        <w:t>，促进非遗产品原创性、系列化、品牌化发展。依托残疾人</w:t>
      </w:r>
      <w:proofErr w:type="gramStart"/>
      <w:r w:rsidRPr="00C55EA4">
        <w:rPr>
          <w:rFonts w:hint="eastAsia"/>
          <w:noProof w:val="0"/>
        </w:rPr>
        <w:t>文创工坊</w:t>
      </w:r>
      <w:proofErr w:type="gramEnd"/>
      <w:r w:rsidRPr="00C55EA4">
        <w:rPr>
          <w:rFonts w:hint="eastAsia"/>
          <w:noProof w:val="0"/>
        </w:rPr>
        <w:t>（美丽工坊），打造残疾人文</w:t>
      </w:r>
      <w:proofErr w:type="gramStart"/>
      <w:r w:rsidRPr="00C55EA4">
        <w:rPr>
          <w:rFonts w:hint="eastAsia"/>
          <w:noProof w:val="0"/>
        </w:rPr>
        <w:t>创产品专</w:t>
      </w:r>
      <w:proofErr w:type="gramEnd"/>
      <w:r w:rsidRPr="00C55EA4">
        <w:rPr>
          <w:rFonts w:hint="eastAsia"/>
          <w:noProof w:val="0"/>
        </w:rPr>
        <w:t>属</w:t>
      </w:r>
      <w:r w:rsidRPr="00C55EA4">
        <w:rPr>
          <w:rFonts w:hint="eastAsia"/>
          <w:noProof w:val="0"/>
        </w:rPr>
        <w:t>IP</w:t>
      </w:r>
      <w:r w:rsidRPr="00C55EA4">
        <w:rPr>
          <w:rFonts w:hint="eastAsia"/>
          <w:noProof w:val="0"/>
        </w:rPr>
        <w:t>。（</w:t>
      </w:r>
      <w:r w:rsidRPr="00C55EA4">
        <w:rPr>
          <w:rFonts w:ascii="楷体_GB2312" w:eastAsia="楷体_GB2312" w:hint="eastAsia"/>
          <w:noProof w:val="0"/>
        </w:rPr>
        <w:t>责任单位：省文化和旅游厅、省委宣传部、省工业和信息化厅、省农业农村厅、省残联，各市人民政府</w:t>
      </w:r>
      <w:r w:rsidRPr="00C55EA4">
        <w:rPr>
          <w:rFonts w:hint="eastAsia"/>
          <w:noProof w:val="0"/>
        </w:rPr>
        <w:t>）</w:t>
      </w:r>
    </w:p>
    <w:p w:rsidR="00C55EA4" w:rsidRPr="00C55EA4" w:rsidRDefault="00C55EA4" w:rsidP="00C55EA4">
      <w:pPr>
        <w:ind w:firstLineChars="0" w:firstLine="624"/>
        <w:rPr>
          <w:noProof w:val="0"/>
        </w:rPr>
      </w:pPr>
      <w:r w:rsidRPr="00C55EA4">
        <w:rPr>
          <w:rFonts w:hint="eastAsia"/>
          <w:b/>
          <w:noProof w:val="0"/>
        </w:rPr>
        <w:t xml:space="preserve">3. </w:t>
      </w:r>
      <w:r w:rsidRPr="00C55EA4">
        <w:rPr>
          <w:rFonts w:hint="eastAsia"/>
          <w:b/>
          <w:noProof w:val="0"/>
        </w:rPr>
        <w:t>开发山东旅游必购品</w:t>
      </w:r>
      <w:r w:rsidRPr="00C55EA4">
        <w:rPr>
          <w:rFonts w:hint="eastAsia"/>
          <w:noProof w:val="0"/>
        </w:rPr>
        <w:t>。突出地域特色和文化属性，打造地方购物品牌，整合全省文创、工业、农副土特、</w:t>
      </w:r>
      <w:proofErr w:type="gramStart"/>
      <w:r w:rsidRPr="00C55EA4">
        <w:rPr>
          <w:rFonts w:hint="eastAsia"/>
          <w:noProof w:val="0"/>
        </w:rPr>
        <w:t>非遗等旅游</w:t>
      </w:r>
      <w:proofErr w:type="gramEnd"/>
      <w:r w:rsidRPr="00C55EA4">
        <w:rPr>
          <w:rFonts w:hint="eastAsia"/>
          <w:noProof w:val="0"/>
        </w:rPr>
        <w:t>商品，梳理“山东手造”“山东有礼”“老字号”等特色产品，结合消费者的关注热点，迎合当前品质化、个性化的消费趋势，各市每年推荐不少于</w:t>
      </w:r>
      <w:r w:rsidRPr="00C55EA4">
        <w:rPr>
          <w:rFonts w:hint="eastAsia"/>
          <w:noProof w:val="0"/>
        </w:rPr>
        <w:t>5</w:t>
      </w:r>
      <w:r w:rsidRPr="00C55EA4">
        <w:rPr>
          <w:rFonts w:hint="eastAsia"/>
          <w:noProof w:val="0"/>
        </w:rPr>
        <w:t>款当地旅游必购品、创新开发</w:t>
      </w:r>
      <w:r w:rsidRPr="00C55EA4">
        <w:rPr>
          <w:rFonts w:hint="eastAsia"/>
          <w:noProof w:val="0"/>
        </w:rPr>
        <w:t>3-5</w:t>
      </w:r>
      <w:r w:rsidRPr="00C55EA4">
        <w:rPr>
          <w:rFonts w:hint="eastAsia"/>
          <w:noProof w:val="0"/>
        </w:rPr>
        <w:t>款特色主题必购品“大礼包”，发布旅游必购品名单。（</w:t>
      </w:r>
      <w:r w:rsidRPr="00C55EA4">
        <w:rPr>
          <w:rFonts w:ascii="楷体_GB2312" w:eastAsia="楷体_GB2312" w:hint="eastAsia"/>
          <w:noProof w:val="0"/>
        </w:rPr>
        <w:t>责任单位：省文化和旅游厅、省委宣传部、省商务厅，各市人民政府</w:t>
      </w:r>
      <w:r w:rsidRPr="00C55EA4">
        <w:rPr>
          <w:rFonts w:hint="eastAsia"/>
          <w:noProof w:val="0"/>
        </w:rPr>
        <w:t>）</w:t>
      </w:r>
    </w:p>
    <w:p w:rsidR="00C55EA4" w:rsidRPr="00C55EA4" w:rsidRDefault="00C55EA4" w:rsidP="00C55EA4">
      <w:pPr>
        <w:ind w:firstLineChars="0" w:firstLine="624"/>
        <w:outlineLvl w:val="1"/>
        <w:rPr>
          <w:rFonts w:eastAsia="楷体_GB2312" w:cstheme="majorBidi"/>
          <w:bCs/>
          <w:noProof w:val="0"/>
          <w:szCs w:val="32"/>
        </w:rPr>
      </w:pPr>
      <w:r w:rsidRPr="00C55EA4">
        <w:rPr>
          <w:rFonts w:eastAsia="楷体_GB2312" w:cstheme="majorBidi" w:hint="eastAsia"/>
          <w:bCs/>
          <w:noProof w:val="0"/>
          <w:szCs w:val="32"/>
        </w:rPr>
        <w:t>（二）实施旅游购物渠道建设工程</w:t>
      </w:r>
    </w:p>
    <w:p w:rsidR="00C55EA4" w:rsidRPr="00C55EA4" w:rsidRDefault="00C55EA4" w:rsidP="00C55EA4">
      <w:pPr>
        <w:ind w:firstLine="626"/>
        <w:rPr>
          <w:noProof w:val="0"/>
        </w:rPr>
      </w:pPr>
      <w:r w:rsidRPr="00C55EA4">
        <w:rPr>
          <w:b/>
          <w:noProof w:val="0"/>
        </w:rPr>
        <w:t>4.</w:t>
      </w:r>
      <w:r w:rsidRPr="00C55EA4">
        <w:rPr>
          <w:rFonts w:hint="eastAsia"/>
          <w:b/>
          <w:noProof w:val="0"/>
        </w:rPr>
        <w:t xml:space="preserve"> </w:t>
      </w:r>
      <w:r w:rsidRPr="00C55EA4">
        <w:rPr>
          <w:rFonts w:hint="eastAsia"/>
          <w:b/>
          <w:noProof w:val="0"/>
        </w:rPr>
        <w:t>完善传统销售渠道</w:t>
      </w:r>
      <w:r w:rsidRPr="00C55EA4">
        <w:rPr>
          <w:rFonts w:hint="eastAsia"/>
          <w:noProof w:val="0"/>
        </w:rPr>
        <w:t>。搭建覆盖全省的“好客山东·山东有礼”旅游购物店网络。</w:t>
      </w:r>
      <w:bookmarkStart w:id="4" w:name="_Hlk152149019"/>
      <w:r w:rsidRPr="00C55EA4">
        <w:rPr>
          <w:rFonts w:hint="eastAsia"/>
          <w:noProof w:val="0"/>
        </w:rPr>
        <w:t>各设区的市至少完成</w:t>
      </w:r>
      <w:r w:rsidRPr="00C55EA4">
        <w:rPr>
          <w:noProof w:val="0"/>
        </w:rPr>
        <w:t>1</w:t>
      </w:r>
      <w:r w:rsidRPr="00C55EA4">
        <w:rPr>
          <w:rFonts w:hint="eastAsia"/>
          <w:noProof w:val="0"/>
        </w:rPr>
        <w:t>家旅游购物旗舰店</w:t>
      </w:r>
      <w:bookmarkEnd w:id="4"/>
      <w:r w:rsidRPr="00C55EA4">
        <w:rPr>
          <w:rFonts w:hint="eastAsia"/>
          <w:noProof w:val="0"/>
        </w:rPr>
        <w:t>的建设及运营，并在当地重点景区、星级酒店、火车站、交通枢纽、大型商超、高速公路服务区、城市综合体推出沉浸式旅游购物专区。实施数字营销赋能山东手造行动，推动山东手造进景区、进高速公路服务区、进影院、</w:t>
      </w:r>
      <w:proofErr w:type="gramStart"/>
      <w:r w:rsidRPr="00C55EA4">
        <w:rPr>
          <w:rFonts w:hint="eastAsia"/>
          <w:noProof w:val="0"/>
        </w:rPr>
        <w:t>进商超</w:t>
      </w:r>
      <w:proofErr w:type="gramEnd"/>
      <w:r w:rsidRPr="00C55EA4">
        <w:rPr>
          <w:rFonts w:hint="eastAsia"/>
          <w:noProof w:val="0"/>
        </w:rPr>
        <w:t>、进酒店。（</w:t>
      </w:r>
      <w:r w:rsidRPr="00C55EA4">
        <w:rPr>
          <w:rFonts w:ascii="楷体_GB2312" w:eastAsia="楷体_GB2312" w:hint="eastAsia"/>
          <w:noProof w:val="0"/>
        </w:rPr>
        <w:t>责任单位：省文化和旅游厅、省委宣传部、省交通运输厅、省商务厅，各市人民政府</w:t>
      </w:r>
      <w:r w:rsidRPr="00C55EA4">
        <w:rPr>
          <w:rFonts w:hint="eastAsia"/>
          <w:noProof w:val="0"/>
        </w:rPr>
        <w:t>）</w:t>
      </w:r>
    </w:p>
    <w:p w:rsidR="00C55EA4" w:rsidRPr="00C55EA4" w:rsidRDefault="00C55EA4" w:rsidP="00C55EA4">
      <w:pPr>
        <w:ind w:firstLineChars="0" w:firstLine="624"/>
        <w:rPr>
          <w:noProof w:val="0"/>
        </w:rPr>
      </w:pPr>
      <w:r w:rsidRPr="00C55EA4">
        <w:rPr>
          <w:rFonts w:hint="eastAsia"/>
          <w:b/>
          <w:noProof w:val="0"/>
        </w:rPr>
        <w:t xml:space="preserve">5. </w:t>
      </w:r>
      <w:r w:rsidRPr="00C55EA4">
        <w:rPr>
          <w:rFonts w:hint="eastAsia"/>
          <w:b/>
          <w:noProof w:val="0"/>
        </w:rPr>
        <w:t>支持线上销售渠道建设</w:t>
      </w:r>
      <w:r w:rsidRPr="00C55EA4">
        <w:rPr>
          <w:rFonts w:hint="eastAsia"/>
          <w:noProof w:val="0"/>
        </w:rPr>
        <w:t>。加强与知名</w:t>
      </w:r>
      <w:r w:rsidRPr="00C55EA4">
        <w:rPr>
          <w:rFonts w:hint="eastAsia"/>
          <w:noProof w:val="0"/>
        </w:rPr>
        <w:t>O</w:t>
      </w:r>
      <w:r w:rsidRPr="00C55EA4">
        <w:rPr>
          <w:noProof w:val="0"/>
        </w:rPr>
        <w:t>TA</w:t>
      </w:r>
      <w:r w:rsidRPr="00C55EA4">
        <w:rPr>
          <w:rFonts w:hint="eastAsia"/>
          <w:noProof w:val="0"/>
        </w:rPr>
        <w:t>、</w:t>
      </w:r>
      <w:proofErr w:type="gramStart"/>
      <w:r w:rsidRPr="00C55EA4">
        <w:rPr>
          <w:rFonts w:hint="eastAsia"/>
          <w:noProof w:val="0"/>
        </w:rPr>
        <w:t>国内电</w:t>
      </w:r>
      <w:proofErr w:type="gramEnd"/>
      <w:r w:rsidRPr="00C55EA4">
        <w:rPr>
          <w:rFonts w:hint="eastAsia"/>
          <w:noProof w:val="0"/>
        </w:rPr>
        <w:t>商头</w:t>
      </w:r>
      <w:r w:rsidRPr="00C55EA4">
        <w:rPr>
          <w:rFonts w:hint="eastAsia"/>
          <w:noProof w:val="0"/>
        </w:rPr>
        <w:lastRenderedPageBreak/>
        <w:t>部企业的合作，设立山东旅游商品销售专区、山东手造专区，支持旅游商品企业入驻。开设一批“好客山东”旅游商品网络店铺，每年省、市联动开展线上全省旅游商品主题营销活动。（</w:t>
      </w:r>
      <w:r w:rsidRPr="00C55EA4">
        <w:rPr>
          <w:rFonts w:ascii="楷体_GB2312" w:eastAsia="楷体_GB2312" w:hint="eastAsia"/>
          <w:noProof w:val="0"/>
        </w:rPr>
        <w:t>责任单位：省文化和旅游厅、省委宣传部、省商务厅，各市人民政府</w:t>
      </w:r>
      <w:r w:rsidRPr="00C55EA4">
        <w:rPr>
          <w:rFonts w:hint="eastAsia"/>
          <w:noProof w:val="0"/>
        </w:rPr>
        <w:t>）</w:t>
      </w:r>
    </w:p>
    <w:p w:rsidR="00C55EA4" w:rsidRPr="00C55EA4" w:rsidRDefault="00C55EA4" w:rsidP="00C55EA4">
      <w:pPr>
        <w:ind w:firstLineChars="0" w:firstLine="624"/>
        <w:outlineLvl w:val="1"/>
        <w:rPr>
          <w:rFonts w:eastAsia="楷体_GB2312" w:cstheme="majorBidi"/>
          <w:bCs/>
          <w:noProof w:val="0"/>
          <w:szCs w:val="32"/>
        </w:rPr>
      </w:pPr>
      <w:r w:rsidRPr="00C55EA4">
        <w:rPr>
          <w:rFonts w:eastAsia="楷体_GB2312" w:cstheme="majorBidi" w:hint="eastAsia"/>
          <w:bCs/>
          <w:noProof w:val="0"/>
          <w:szCs w:val="32"/>
        </w:rPr>
        <w:t>（三）实施旅游购物环境提升工程</w:t>
      </w:r>
    </w:p>
    <w:p w:rsidR="00C55EA4" w:rsidRPr="00C55EA4" w:rsidRDefault="00C55EA4" w:rsidP="00C55EA4">
      <w:pPr>
        <w:ind w:firstLineChars="0" w:firstLine="624"/>
        <w:rPr>
          <w:noProof w:val="0"/>
        </w:rPr>
      </w:pPr>
      <w:r w:rsidRPr="00C55EA4">
        <w:rPr>
          <w:b/>
          <w:noProof w:val="0"/>
        </w:rPr>
        <w:t xml:space="preserve">6. </w:t>
      </w:r>
      <w:r w:rsidRPr="00C55EA4">
        <w:rPr>
          <w:rFonts w:hint="eastAsia"/>
          <w:b/>
          <w:noProof w:val="0"/>
        </w:rPr>
        <w:t>提升旅游购物服务水平</w:t>
      </w:r>
      <w:r w:rsidRPr="00C55EA4">
        <w:rPr>
          <w:rFonts w:hint="eastAsia"/>
          <w:noProof w:val="0"/>
        </w:rPr>
        <w:t>。优化城乡旅游购物环境，完善旅游购物服务设施，不断丰富旅游购物消费场景，拉长旅游消费链条。加强旅游购物服务标准化、细微化、个性化、亲情化、智慧化建设，督促落实明码标价规定，开展游客满意度调查。（</w:t>
      </w:r>
      <w:r w:rsidRPr="00C55EA4">
        <w:rPr>
          <w:rFonts w:ascii="楷体_GB2312" w:eastAsia="楷体_GB2312" w:hint="eastAsia"/>
          <w:noProof w:val="0"/>
        </w:rPr>
        <w:t>责任单位：省文化和旅游厅、</w:t>
      </w:r>
      <w:bookmarkStart w:id="5" w:name="_Hlk148989348"/>
      <w:r w:rsidRPr="00C55EA4">
        <w:rPr>
          <w:rFonts w:ascii="楷体_GB2312" w:eastAsia="楷体_GB2312" w:hint="eastAsia"/>
          <w:noProof w:val="0"/>
        </w:rPr>
        <w:t>省市场监管局</w:t>
      </w:r>
      <w:bookmarkEnd w:id="5"/>
      <w:r w:rsidRPr="00C55EA4">
        <w:rPr>
          <w:rFonts w:ascii="楷体_GB2312" w:eastAsia="楷体_GB2312" w:hint="eastAsia"/>
          <w:noProof w:val="0"/>
        </w:rPr>
        <w:t>，各市人民政府</w:t>
      </w:r>
      <w:r w:rsidRPr="00C55EA4">
        <w:rPr>
          <w:rFonts w:hint="eastAsia"/>
          <w:noProof w:val="0"/>
        </w:rPr>
        <w:t>）</w:t>
      </w:r>
    </w:p>
    <w:p w:rsidR="00C55EA4" w:rsidRPr="00C55EA4" w:rsidRDefault="00C55EA4" w:rsidP="00C55EA4">
      <w:pPr>
        <w:ind w:firstLineChars="0" w:firstLine="624"/>
        <w:rPr>
          <w:noProof w:val="0"/>
        </w:rPr>
      </w:pPr>
      <w:r w:rsidRPr="00C55EA4">
        <w:rPr>
          <w:rFonts w:hint="eastAsia"/>
          <w:b/>
          <w:noProof w:val="0"/>
        </w:rPr>
        <w:t xml:space="preserve">7. </w:t>
      </w:r>
      <w:r w:rsidRPr="00C55EA4">
        <w:rPr>
          <w:rFonts w:hint="eastAsia"/>
          <w:b/>
          <w:noProof w:val="0"/>
        </w:rPr>
        <w:t>规范旅游购物市场秩序</w:t>
      </w:r>
      <w:r w:rsidRPr="00C55EA4">
        <w:rPr>
          <w:rFonts w:hint="eastAsia"/>
          <w:noProof w:val="0"/>
        </w:rPr>
        <w:t>。规范旅行社经营行为，旅行社安排旅游团队购物应当征得旅游者同意，并在合同中约定专门购物环节或者自由活动时间，纳入旅游行程管理。持续开展旅游购物市场联合执法行动，强化协同执法检查，整治旅游市场秩序，重点打击“不合理低价游”、导游强迫或变相强迫购物、兜售物品等行为，依法严厉查处扰乱旅游市场秩序和侵害游客合法权益的经营主体。（</w:t>
      </w:r>
      <w:r w:rsidRPr="00C55EA4">
        <w:rPr>
          <w:rFonts w:ascii="楷体_GB2312" w:eastAsia="楷体_GB2312" w:hint="eastAsia"/>
          <w:noProof w:val="0"/>
        </w:rPr>
        <w:t>责任单位：省文化和旅游厅、省市场监管局，各市人民政府</w:t>
      </w:r>
      <w:r w:rsidRPr="00C55EA4">
        <w:rPr>
          <w:rFonts w:hint="eastAsia"/>
          <w:noProof w:val="0"/>
        </w:rPr>
        <w:t>）</w:t>
      </w:r>
    </w:p>
    <w:p w:rsidR="00C55EA4" w:rsidRPr="00C55EA4" w:rsidRDefault="00C55EA4" w:rsidP="00C55EA4">
      <w:pPr>
        <w:ind w:firstLineChars="0" w:firstLine="624"/>
        <w:outlineLvl w:val="1"/>
        <w:rPr>
          <w:rFonts w:eastAsia="楷体_GB2312" w:cstheme="majorBidi"/>
          <w:bCs/>
          <w:noProof w:val="0"/>
          <w:szCs w:val="32"/>
        </w:rPr>
      </w:pPr>
      <w:r w:rsidRPr="00C55EA4">
        <w:rPr>
          <w:rFonts w:eastAsia="楷体_GB2312" w:cstheme="majorBidi" w:hint="eastAsia"/>
          <w:bCs/>
          <w:noProof w:val="0"/>
          <w:szCs w:val="32"/>
        </w:rPr>
        <w:t>（四）实施旅游购物品牌提升工程</w:t>
      </w:r>
    </w:p>
    <w:p w:rsidR="00C55EA4" w:rsidRPr="00C55EA4" w:rsidRDefault="00C55EA4" w:rsidP="00C55EA4">
      <w:pPr>
        <w:ind w:firstLineChars="0" w:firstLine="624"/>
        <w:rPr>
          <w:noProof w:val="0"/>
        </w:rPr>
      </w:pPr>
      <w:r w:rsidRPr="00C55EA4">
        <w:rPr>
          <w:rFonts w:hint="eastAsia"/>
          <w:b/>
          <w:noProof w:val="0"/>
        </w:rPr>
        <w:t xml:space="preserve">8. </w:t>
      </w:r>
      <w:r w:rsidRPr="00C55EA4">
        <w:rPr>
          <w:rFonts w:hint="eastAsia"/>
          <w:b/>
          <w:noProof w:val="0"/>
        </w:rPr>
        <w:t>培育旅游商品精品品牌</w:t>
      </w:r>
      <w:r w:rsidRPr="00C55EA4">
        <w:rPr>
          <w:rFonts w:hint="eastAsia"/>
          <w:noProof w:val="0"/>
        </w:rPr>
        <w:t>。培育一批品质过硬、设计精良、特色鲜明、市场认可的旅游商品自主品牌。授权符合条件的工业企业、农副产品深加工企业在商品上使用“好客山东”“山东有礼”</w:t>
      </w:r>
      <w:r w:rsidRPr="00C55EA4">
        <w:rPr>
          <w:rFonts w:hint="eastAsia"/>
          <w:noProof w:val="0"/>
        </w:rPr>
        <w:lastRenderedPageBreak/>
        <w:t>系列注册商标，研发“好客山东</w:t>
      </w:r>
      <w:r w:rsidRPr="00C55EA4">
        <w:rPr>
          <w:rFonts w:hint="eastAsia"/>
          <w:noProof w:val="0"/>
        </w:rPr>
        <w:t>+</w:t>
      </w:r>
      <w:r w:rsidRPr="00C55EA4">
        <w:rPr>
          <w:rFonts w:hint="eastAsia"/>
          <w:noProof w:val="0"/>
        </w:rPr>
        <w:t>”</w:t>
      </w:r>
      <w:proofErr w:type="gramStart"/>
      <w:r w:rsidRPr="00C55EA4">
        <w:rPr>
          <w:rFonts w:hint="eastAsia"/>
          <w:noProof w:val="0"/>
        </w:rPr>
        <w:t>联名款</w:t>
      </w:r>
      <w:proofErr w:type="gramEnd"/>
      <w:r w:rsidRPr="00C55EA4">
        <w:rPr>
          <w:rFonts w:hint="eastAsia"/>
          <w:noProof w:val="0"/>
        </w:rPr>
        <w:t>商品。授权非遗传承人使用“好客山东”“山东有礼”品牌商标、山东手造品牌标识，</w:t>
      </w:r>
      <w:proofErr w:type="gramStart"/>
      <w:r w:rsidRPr="00C55EA4">
        <w:rPr>
          <w:rFonts w:hint="eastAsia"/>
          <w:noProof w:val="0"/>
        </w:rPr>
        <w:t>宣传非遗产品独特</w:t>
      </w:r>
      <w:proofErr w:type="gramEnd"/>
      <w:r w:rsidRPr="00C55EA4">
        <w:rPr>
          <w:rFonts w:hint="eastAsia"/>
          <w:noProof w:val="0"/>
        </w:rPr>
        <w:t>价值，推动非遗产品、手造产品转化为品牌旅游商品。（</w:t>
      </w:r>
      <w:r w:rsidRPr="00C55EA4">
        <w:rPr>
          <w:rFonts w:ascii="楷体_GB2312" w:eastAsia="楷体_GB2312" w:hint="eastAsia"/>
          <w:noProof w:val="0"/>
        </w:rPr>
        <w:t>责任单位：省文化和旅游厅、省委宣传部、省工业和信息化厅，各市人民政府</w:t>
      </w:r>
      <w:r w:rsidRPr="00C55EA4">
        <w:rPr>
          <w:rFonts w:hint="eastAsia"/>
          <w:noProof w:val="0"/>
        </w:rPr>
        <w:t>）</w:t>
      </w:r>
    </w:p>
    <w:p w:rsidR="00C55EA4" w:rsidRPr="00C55EA4" w:rsidRDefault="00C55EA4" w:rsidP="00C55EA4">
      <w:pPr>
        <w:ind w:firstLineChars="0" w:firstLine="624"/>
        <w:rPr>
          <w:noProof w:val="0"/>
        </w:rPr>
      </w:pPr>
      <w:r w:rsidRPr="00C55EA4">
        <w:rPr>
          <w:rFonts w:hint="eastAsia"/>
          <w:b/>
          <w:noProof w:val="0"/>
        </w:rPr>
        <w:t xml:space="preserve">9. </w:t>
      </w:r>
      <w:r w:rsidRPr="00C55EA4">
        <w:rPr>
          <w:rFonts w:hint="eastAsia"/>
          <w:b/>
          <w:noProof w:val="0"/>
        </w:rPr>
        <w:t>加强旅游商品市场推广</w:t>
      </w:r>
      <w:r w:rsidRPr="00C55EA4">
        <w:rPr>
          <w:rFonts w:hint="eastAsia"/>
          <w:noProof w:val="0"/>
        </w:rPr>
        <w:t>。将旅游商品推广纳入旅游营销整体布局，利用传统媒体、网络媒体、各类推介活动、会展等渠道，加大旅游商品宣传推广力度。实施旅游商品网络营销工程，举办“‘好客山东</w:t>
      </w:r>
      <w:r w:rsidRPr="00C55EA4">
        <w:rPr>
          <w:rFonts w:hint="cs"/>
          <w:noProof w:val="0"/>
        </w:rPr>
        <w:t>•</w:t>
      </w:r>
      <w:r w:rsidRPr="00C55EA4">
        <w:rPr>
          <w:rFonts w:hint="eastAsia"/>
          <w:noProof w:val="0"/>
        </w:rPr>
        <w:t>好品山东’旅游必购品”“游客最喜欢的山东特产”“</w:t>
      </w:r>
      <w:r w:rsidRPr="00C55EA4">
        <w:rPr>
          <w:rFonts w:hint="eastAsia"/>
          <w:noProof w:val="0"/>
        </w:rPr>
        <w:t>P</w:t>
      </w:r>
      <w:r w:rsidRPr="00C55EA4">
        <w:rPr>
          <w:noProof w:val="0"/>
        </w:rPr>
        <w:t>ick</w:t>
      </w:r>
      <w:r w:rsidRPr="00C55EA4">
        <w:rPr>
          <w:rFonts w:hint="eastAsia"/>
          <w:noProof w:val="0"/>
        </w:rPr>
        <w:t>心目中的山东手造”等线上推介活动，</w:t>
      </w:r>
      <w:bookmarkStart w:id="6" w:name="_Hlk152148795"/>
      <w:r w:rsidRPr="00C55EA4">
        <w:rPr>
          <w:rFonts w:hint="eastAsia"/>
          <w:noProof w:val="0"/>
        </w:rPr>
        <w:t>利用互联网渠道提升山东旅游商品的知名度。</w:t>
      </w:r>
      <w:bookmarkEnd w:id="6"/>
      <w:r w:rsidRPr="00C55EA4">
        <w:rPr>
          <w:rFonts w:hint="eastAsia"/>
          <w:noProof w:val="0"/>
        </w:rPr>
        <w:t>充分利用重要节假日，持续提升“山东乡村文化旅游节”，举办“乡村好时节·乡村好物”推荐活动和“黄河大集”“文创集市”等特色展示展销，支持旅游企业推出旅游购物惠民措施。积极</w:t>
      </w:r>
      <w:proofErr w:type="gramStart"/>
      <w:r w:rsidRPr="00C55EA4">
        <w:rPr>
          <w:rFonts w:hint="eastAsia"/>
          <w:noProof w:val="0"/>
        </w:rPr>
        <w:t>利用文旅驻外</w:t>
      </w:r>
      <w:proofErr w:type="gramEnd"/>
      <w:r w:rsidRPr="00C55EA4">
        <w:rPr>
          <w:rFonts w:hint="eastAsia"/>
          <w:noProof w:val="0"/>
        </w:rPr>
        <w:t>机构、协会组织、媒体推广山东旅游商品，鼓励各地利用会展设施和节会契机举办各类旅游商品专项展览活动，提高旅游商品曝光度，提升国内外知名度。（</w:t>
      </w:r>
      <w:r w:rsidRPr="00C55EA4">
        <w:rPr>
          <w:rFonts w:ascii="楷体_GB2312" w:eastAsia="楷体_GB2312" w:hint="eastAsia"/>
          <w:noProof w:val="0"/>
        </w:rPr>
        <w:t>责任单位：省文化和旅游厅、省商务厅，各市人民政府</w:t>
      </w:r>
      <w:r w:rsidRPr="00C55EA4">
        <w:rPr>
          <w:rFonts w:hint="eastAsia"/>
          <w:noProof w:val="0"/>
        </w:rPr>
        <w:t>）</w:t>
      </w:r>
    </w:p>
    <w:p w:rsidR="00C55EA4" w:rsidRPr="00C55EA4" w:rsidRDefault="00C55EA4" w:rsidP="00C55EA4">
      <w:pPr>
        <w:ind w:firstLineChars="0" w:firstLine="624"/>
        <w:outlineLvl w:val="0"/>
        <w:rPr>
          <w:rFonts w:eastAsia="黑体"/>
          <w:bCs/>
          <w:noProof w:val="0"/>
          <w:kern w:val="44"/>
          <w:szCs w:val="44"/>
        </w:rPr>
      </w:pPr>
      <w:r w:rsidRPr="00C55EA4">
        <w:rPr>
          <w:rFonts w:eastAsia="黑体" w:hint="eastAsia"/>
          <w:bCs/>
          <w:noProof w:val="0"/>
          <w:kern w:val="44"/>
          <w:szCs w:val="44"/>
        </w:rPr>
        <w:t>三、保障措施</w:t>
      </w:r>
    </w:p>
    <w:p w:rsidR="00C55EA4" w:rsidRPr="00C55EA4" w:rsidRDefault="00C55EA4" w:rsidP="00C55EA4">
      <w:pPr>
        <w:ind w:firstLineChars="0" w:firstLine="624"/>
        <w:rPr>
          <w:noProof w:val="0"/>
        </w:rPr>
      </w:pPr>
      <w:r w:rsidRPr="00C55EA4">
        <w:rPr>
          <w:rFonts w:ascii="楷体_GB2312" w:eastAsia="楷体_GB2312" w:hint="eastAsia"/>
          <w:noProof w:val="0"/>
        </w:rPr>
        <w:t>（一）加强组织领导</w:t>
      </w:r>
      <w:r w:rsidRPr="00C55EA4">
        <w:rPr>
          <w:rFonts w:hint="eastAsia"/>
          <w:noProof w:val="0"/>
        </w:rPr>
        <w:t>。坚持政府引导、社会参与、市场导向的原则，明确责任分工，省市相关部门共同促进旅游购物消费，不断强化资源整合、优势互补、部门联动、区域协同，推进工作落实落地。（</w:t>
      </w:r>
      <w:r w:rsidRPr="00C55EA4">
        <w:rPr>
          <w:rFonts w:ascii="楷体_GB2312" w:eastAsia="楷体_GB2312" w:hint="eastAsia"/>
          <w:noProof w:val="0"/>
        </w:rPr>
        <w:t>责任单位：</w:t>
      </w:r>
      <w:bookmarkStart w:id="7" w:name="_Hlk148989370"/>
      <w:r w:rsidRPr="00C55EA4">
        <w:rPr>
          <w:rFonts w:ascii="楷体_GB2312" w:eastAsia="楷体_GB2312" w:hint="eastAsia"/>
          <w:noProof w:val="0"/>
        </w:rPr>
        <w:t>省文化和旅游厅、省委宣传部、省科技厅、</w:t>
      </w:r>
      <w:r w:rsidRPr="00C55EA4">
        <w:rPr>
          <w:rFonts w:ascii="楷体_GB2312" w:eastAsia="楷体_GB2312" w:hint="eastAsia"/>
          <w:noProof w:val="0"/>
        </w:rPr>
        <w:lastRenderedPageBreak/>
        <w:t>省工业和信息化厅、省交通运输厅、省农业农村厅、省商务厅、省市场监管局</w:t>
      </w:r>
      <w:bookmarkEnd w:id="7"/>
      <w:r w:rsidRPr="00C55EA4">
        <w:rPr>
          <w:rFonts w:ascii="楷体_GB2312" w:eastAsia="楷体_GB2312" w:hint="eastAsia"/>
          <w:noProof w:val="0"/>
        </w:rPr>
        <w:t>、省体育局</w:t>
      </w:r>
      <w:r w:rsidRPr="00C55EA4">
        <w:rPr>
          <w:rFonts w:hint="eastAsia"/>
          <w:noProof w:val="0"/>
        </w:rPr>
        <w:t>）</w:t>
      </w:r>
    </w:p>
    <w:p w:rsidR="00C55EA4" w:rsidRPr="00C55EA4" w:rsidRDefault="00C55EA4" w:rsidP="00C55EA4">
      <w:pPr>
        <w:ind w:firstLineChars="0" w:firstLine="624"/>
        <w:rPr>
          <w:rFonts w:ascii="楷体_GB2312" w:eastAsia="楷体_GB2312"/>
          <w:noProof w:val="0"/>
        </w:rPr>
      </w:pPr>
      <w:r w:rsidRPr="00C55EA4">
        <w:rPr>
          <w:rFonts w:ascii="楷体_GB2312" w:eastAsia="楷体_GB2312" w:hint="eastAsia"/>
          <w:noProof w:val="0"/>
        </w:rPr>
        <w:t>（二）加强政策引导。</w:t>
      </w:r>
      <w:r w:rsidRPr="00C55EA4">
        <w:rPr>
          <w:rFonts w:hint="eastAsia"/>
          <w:noProof w:val="0"/>
        </w:rPr>
        <w:t>依据国家有关标准要求，开展</w:t>
      </w:r>
      <w:r w:rsidRPr="00C55EA4">
        <w:rPr>
          <w:rFonts w:hint="eastAsia"/>
          <w:noProof w:val="0"/>
        </w:rPr>
        <w:t>A</w:t>
      </w:r>
      <w:r w:rsidRPr="00C55EA4">
        <w:rPr>
          <w:rFonts w:hint="eastAsia"/>
          <w:noProof w:val="0"/>
        </w:rPr>
        <w:t>级旅游景区、旅游度假区评定和乡村旅游重点村镇建设，加大对旅游商品质量保障、文化特色等检查力度。支持省内旅游商品企业参加中国特色旅游商品大赛和中国旅游商品大赛。</w:t>
      </w:r>
      <w:r w:rsidRPr="00C55EA4">
        <w:rPr>
          <w:rFonts w:ascii="楷体_GB2312" w:eastAsia="楷体_GB2312" w:hint="eastAsia"/>
          <w:noProof w:val="0"/>
        </w:rPr>
        <w:t>（责任单位：省文化和旅游厅）</w:t>
      </w:r>
    </w:p>
    <w:p w:rsidR="00C55EA4" w:rsidRPr="00C55EA4" w:rsidRDefault="00C55EA4" w:rsidP="00C55EA4">
      <w:pPr>
        <w:ind w:firstLineChars="0" w:firstLine="624"/>
        <w:rPr>
          <w:noProof w:val="0"/>
        </w:rPr>
      </w:pPr>
      <w:r w:rsidRPr="00C55EA4">
        <w:rPr>
          <w:rFonts w:ascii="楷体_GB2312" w:eastAsia="楷体_GB2312" w:hint="eastAsia"/>
          <w:noProof w:val="0"/>
        </w:rPr>
        <w:t>（三）加强人才培养。</w:t>
      </w:r>
      <w:r w:rsidRPr="00C55EA4">
        <w:rPr>
          <w:rFonts w:hint="eastAsia"/>
          <w:noProof w:val="0"/>
        </w:rPr>
        <w:t>深入推进旅游商品创意研发、经营管理、营销推广等人才队伍建设，创新开展文化和旅游创意产品开发人才培训班。鼓励有条件的高等院校开设旅游商品专业课程，鼓励高等院校、相关科技机构和各</w:t>
      </w:r>
      <w:proofErr w:type="gramStart"/>
      <w:r w:rsidRPr="00C55EA4">
        <w:rPr>
          <w:rFonts w:hint="eastAsia"/>
          <w:noProof w:val="0"/>
        </w:rPr>
        <w:t>类创新</w:t>
      </w:r>
      <w:proofErr w:type="gramEnd"/>
      <w:r w:rsidRPr="00C55EA4">
        <w:rPr>
          <w:rFonts w:hint="eastAsia"/>
          <w:noProof w:val="0"/>
        </w:rPr>
        <w:t>人才机构建立山东旅游商品创新研发中心。（</w:t>
      </w:r>
      <w:r w:rsidRPr="00C55EA4">
        <w:rPr>
          <w:rFonts w:ascii="楷体_GB2312" w:eastAsia="楷体_GB2312" w:hint="eastAsia"/>
          <w:noProof w:val="0"/>
        </w:rPr>
        <w:t>责任单位：省文化和旅游厅、省教育厅、省人力资源社会保障厅，各市人民政府</w:t>
      </w:r>
      <w:r w:rsidRPr="00C55EA4">
        <w:rPr>
          <w:rFonts w:hint="eastAsia"/>
          <w:noProof w:val="0"/>
        </w:rPr>
        <w:t>）</w:t>
      </w:r>
    </w:p>
    <w:p w:rsidR="00C55EA4" w:rsidRPr="00C55EA4" w:rsidRDefault="00C55EA4" w:rsidP="00C55EA4">
      <w:pPr>
        <w:ind w:firstLineChars="0" w:firstLine="624"/>
        <w:rPr>
          <w:noProof w:val="0"/>
        </w:rPr>
      </w:pPr>
      <w:r w:rsidRPr="00C55EA4">
        <w:rPr>
          <w:rFonts w:ascii="楷体_GB2312" w:eastAsia="楷体_GB2312" w:hint="eastAsia"/>
          <w:noProof w:val="0"/>
        </w:rPr>
        <w:t>（四）加强理论研究</w:t>
      </w:r>
      <w:r w:rsidRPr="00C55EA4">
        <w:rPr>
          <w:rFonts w:hint="eastAsia"/>
          <w:noProof w:val="0"/>
        </w:rPr>
        <w:t>。坚持问题导向，逐步推进旅游商品消费调查、知识产权保护、质量追溯体系等基础课题研究，将旅游商品开发、旅游购物消费等纳入山东省文化和旅游研究课题目录，扎实推进相关理论研究，为行业高质量发展提供理论指导。（</w:t>
      </w:r>
      <w:r w:rsidRPr="00C55EA4">
        <w:rPr>
          <w:rFonts w:ascii="楷体_GB2312" w:eastAsia="楷体_GB2312" w:hint="eastAsia"/>
          <w:noProof w:val="0"/>
        </w:rPr>
        <w:t>责任单位：省文化和旅游厅</w:t>
      </w:r>
      <w:r w:rsidRPr="00C55EA4">
        <w:rPr>
          <w:rFonts w:hint="eastAsia"/>
          <w:noProof w:val="0"/>
        </w:rPr>
        <w:t>）</w:t>
      </w:r>
    </w:p>
    <w:p w:rsidR="00E524D4" w:rsidRPr="00E524D4" w:rsidRDefault="00E524D4" w:rsidP="00E524D4">
      <w:pPr>
        <w:ind w:firstLine="624"/>
      </w:pPr>
    </w:p>
    <w:sectPr w:rsidR="00E524D4" w:rsidRPr="00E524D4" w:rsidSect="00E759B4">
      <w:footerReference w:type="even" r:id="rId8"/>
      <w:footerReference w:type="default" r:id="rId9"/>
      <w:footerReference w:type="first" r:id="rId10"/>
      <w:pgSz w:w="11906" w:h="16838" w:code="9"/>
      <w:pgMar w:top="2098" w:right="1588" w:bottom="2098" w:left="1588" w:header="851" w:footer="992" w:gutter="0"/>
      <w:cols w:space="425"/>
      <w:docGrid w:type="linesAndChars" w:linePitch="574"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181" w:rsidRDefault="00CE7181" w:rsidP="00E27214">
      <w:pPr>
        <w:ind w:firstLine="640"/>
      </w:pPr>
      <w:r>
        <w:separator/>
      </w:r>
    </w:p>
  </w:endnote>
  <w:endnote w:type="continuationSeparator" w:id="0">
    <w:p w:rsidR="00CE7181" w:rsidRDefault="00CE7181" w:rsidP="00E27214">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737" w:rsidRDefault="00B86737" w:rsidP="00BF7504">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6544491"/>
      <w:docPartObj>
        <w:docPartGallery w:val="Page Numbers (Bottom of Page)"/>
        <w:docPartUnique/>
      </w:docPartObj>
    </w:sdtPr>
    <w:sdtEndPr/>
    <w:sdtContent>
      <w:p w:rsidR="00B86737" w:rsidRDefault="00B86737" w:rsidP="00E27214">
        <w:pPr>
          <w:pStyle w:val="a4"/>
          <w:ind w:firstLine="360"/>
          <w:jc w:val="center"/>
        </w:pPr>
        <w:r>
          <w:fldChar w:fldCharType="begin"/>
        </w:r>
        <w:r>
          <w:instrText xml:space="preserve"> PAGE   \* MERGEFORMAT </w:instrText>
        </w:r>
        <w:r>
          <w:fldChar w:fldCharType="separate"/>
        </w:r>
        <w:r w:rsidR="00612B34" w:rsidRPr="00612B34">
          <w:rPr>
            <w:lang w:val="zh-CN"/>
          </w:rPr>
          <w:t>1</w:t>
        </w:r>
        <w:r>
          <w:rPr>
            <w:lang w:val="zh-CN"/>
          </w:rPr>
          <w:fldChar w:fldCharType="end"/>
        </w:r>
      </w:p>
    </w:sdtContent>
  </w:sdt>
  <w:p w:rsidR="00B86737" w:rsidRDefault="00B86737" w:rsidP="00E27214">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737" w:rsidRDefault="00B86737" w:rsidP="00BF7504">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181" w:rsidRDefault="00CE7181" w:rsidP="00E27214">
      <w:pPr>
        <w:ind w:firstLine="640"/>
      </w:pPr>
      <w:r>
        <w:separator/>
      </w:r>
    </w:p>
  </w:footnote>
  <w:footnote w:type="continuationSeparator" w:id="0">
    <w:p w:rsidR="00CE7181" w:rsidRDefault="00CE7181" w:rsidP="00E27214">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HorizontalSpacing w:val="156"/>
  <w:drawingGridVerticalSpacing w:val="287"/>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EA4"/>
    <w:rsid w:val="0000228B"/>
    <w:rsid w:val="00005ADE"/>
    <w:rsid w:val="00012336"/>
    <w:rsid w:val="000134A0"/>
    <w:rsid w:val="00016FC6"/>
    <w:rsid w:val="00017373"/>
    <w:rsid w:val="000315FE"/>
    <w:rsid w:val="00044AAA"/>
    <w:rsid w:val="00055A3C"/>
    <w:rsid w:val="00062015"/>
    <w:rsid w:val="00066E3A"/>
    <w:rsid w:val="000723FB"/>
    <w:rsid w:val="00076C2B"/>
    <w:rsid w:val="00080B78"/>
    <w:rsid w:val="00084579"/>
    <w:rsid w:val="00086EB0"/>
    <w:rsid w:val="000A1097"/>
    <w:rsid w:val="000A69EB"/>
    <w:rsid w:val="000B1944"/>
    <w:rsid w:val="000B1EB5"/>
    <w:rsid w:val="000B2057"/>
    <w:rsid w:val="000B32E7"/>
    <w:rsid w:val="000B354E"/>
    <w:rsid w:val="000B40CF"/>
    <w:rsid w:val="000B5785"/>
    <w:rsid w:val="000B72CC"/>
    <w:rsid w:val="000C7B3F"/>
    <w:rsid w:val="000D0954"/>
    <w:rsid w:val="000D2EF1"/>
    <w:rsid w:val="000E5405"/>
    <w:rsid w:val="000F379C"/>
    <w:rsid w:val="000F478A"/>
    <w:rsid w:val="000F5638"/>
    <w:rsid w:val="000F5BEE"/>
    <w:rsid w:val="000F667A"/>
    <w:rsid w:val="000F73E2"/>
    <w:rsid w:val="00124D3A"/>
    <w:rsid w:val="001256B7"/>
    <w:rsid w:val="00137117"/>
    <w:rsid w:val="00141F10"/>
    <w:rsid w:val="001515BA"/>
    <w:rsid w:val="00161E17"/>
    <w:rsid w:val="0016380F"/>
    <w:rsid w:val="001653DB"/>
    <w:rsid w:val="00165E4C"/>
    <w:rsid w:val="0017632F"/>
    <w:rsid w:val="001766CF"/>
    <w:rsid w:val="0018529D"/>
    <w:rsid w:val="0018793E"/>
    <w:rsid w:val="00191342"/>
    <w:rsid w:val="001941DA"/>
    <w:rsid w:val="00196832"/>
    <w:rsid w:val="001A2112"/>
    <w:rsid w:val="001B352C"/>
    <w:rsid w:val="001B5AFB"/>
    <w:rsid w:val="001D1EEC"/>
    <w:rsid w:val="001D2F42"/>
    <w:rsid w:val="001D3D5F"/>
    <w:rsid w:val="001D4BA4"/>
    <w:rsid w:val="001D6278"/>
    <w:rsid w:val="001E0C00"/>
    <w:rsid w:val="00202789"/>
    <w:rsid w:val="00203D34"/>
    <w:rsid w:val="00225D39"/>
    <w:rsid w:val="00236602"/>
    <w:rsid w:val="002409DF"/>
    <w:rsid w:val="00257F67"/>
    <w:rsid w:val="002600D6"/>
    <w:rsid w:val="00264A29"/>
    <w:rsid w:val="00265507"/>
    <w:rsid w:val="002779FD"/>
    <w:rsid w:val="0029243A"/>
    <w:rsid w:val="00293BEA"/>
    <w:rsid w:val="002A15F2"/>
    <w:rsid w:val="002A1DF9"/>
    <w:rsid w:val="002A3C59"/>
    <w:rsid w:val="002B0618"/>
    <w:rsid w:val="002C0FBA"/>
    <w:rsid w:val="002D07E0"/>
    <w:rsid w:val="002D3E7C"/>
    <w:rsid w:val="002E4DDD"/>
    <w:rsid w:val="002E57EB"/>
    <w:rsid w:val="002F156B"/>
    <w:rsid w:val="002F267B"/>
    <w:rsid w:val="002F3471"/>
    <w:rsid w:val="002F581C"/>
    <w:rsid w:val="002F7782"/>
    <w:rsid w:val="00314B84"/>
    <w:rsid w:val="00315D87"/>
    <w:rsid w:val="00326029"/>
    <w:rsid w:val="00332F05"/>
    <w:rsid w:val="00343F33"/>
    <w:rsid w:val="003455C2"/>
    <w:rsid w:val="00346A53"/>
    <w:rsid w:val="00346E11"/>
    <w:rsid w:val="00352063"/>
    <w:rsid w:val="00362D1D"/>
    <w:rsid w:val="00373D3F"/>
    <w:rsid w:val="00377855"/>
    <w:rsid w:val="00387C4B"/>
    <w:rsid w:val="0039729F"/>
    <w:rsid w:val="003978AF"/>
    <w:rsid w:val="003A179E"/>
    <w:rsid w:val="003A208C"/>
    <w:rsid w:val="003A5D8F"/>
    <w:rsid w:val="003A7E76"/>
    <w:rsid w:val="003C32E2"/>
    <w:rsid w:val="003D762E"/>
    <w:rsid w:val="003E01D7"/>
    <w:rsid w:val="003E3376"/>
    <w:rsid w:val="003E7438"/>
    <w:rsid w:val="003F3221"/>
    <w:rsid w:val="00400004"/>
    <w:rsid w:val="004200A7"/>
    <w:rsid w:val="00423A73"/>
    <w:rsid w:val="00427FB0"/>
    <w:rsid w:val="00434550"/>
    <w:rsid w:val="0043457A"/>
    <w:rsid w:val="00436104"/>
    <w:rsid w:val="004361FE"/>
    <w:rsid w:val="0044050B"/>
    <w:rsid w:val="0044098A"/>
    <w:rsid w:val="00450DC3"/>
    <w:rsid w:val="004605D7"/>
    <w:rsid w:val="00460ED9"/>
    <w:rsid w:val="004654B1"/>
    <w:rsid w:val="004676F2"/>
    <w:rsid w:val="00467727"/>
    <w:rsid w:val="00467E23"/>
    <w:rsid w:val="00483A3A"/>
    <w:rsid w:val="004849BC"/>
    <w:rsid w:val="00485772"/>
    <w:rsid w:val="0049650E"/>
    <w:rsid w:val="004A3477"/>
    <w:rsid w:val="004A7926"/>
    <w:rsid w:val="004B01FD"/>
    <w:rsid w:val="004B0B1B"/>
    <w:rsid w:val="004B2894"/>
    <w:rsid w:val="004B3E0E"/>
    <w:rsid w:val="004B65F3"/>
    <w:rsid w:val="004B7040"/>
    <w:rsid w:val="004C5956"/>
    <w:rsid w:val="004C695E"/>
    <w:rsid w:val="004D3DC4"/>
    <w:rsid w:val="004D4518"/>
    <w:rsid w:val="004D489B"/>
    <w:rsid w:val="004D7C34"/>
    <w:rsid w:val="004E1463"/>
    <w:rsid w:val="004E3503"/>
    <w:rsid w:val="004F1EDF"/>
    <w:rsid w:val="005045BF"/>
    <w:rsid w:val="00506DF1"/>
    <w:rsid w:val="005123CD"/>
    <w:rsid w:val="005165EA"/>
    <w:rsid w:val="00521D0F"/>
    <w:rsid w:val="00527F5E"/>
    <w:rsid w:val="00570FFA"/>
    <w:rsid w:val="0057185F"/>
    <w:rsid w:val="00571F50"/>
    <w:rsid w:val="00573879"/>
    <w:rsid w:val="005755C1"/>
    <w:rsid w:val="00576D14"/>
    <w:rsid w:val="005847F7"/>
    <w:rsid w:val="005A7875"/>
    <w:rsid w:val="005B1D1E"/>
    <w:rsid w:val="005C2611"/>
    <w:rsid w:val="005D3F0A"/>
    <w:rsid w:val="005D7D55"/>
    <w:rsid w:val="005E3566"/>
    <w:rsid w:val="005E5FDB"/>
    <w:rsid w:val="005E6BF1"/>
    <w:rsid w:val="005F550A"/>
    <w:rsid w:val="00606681"/>
    <w:rsid w:val="00610B81"/>
    <w:rsid w:val="00612B34"/>
    <w:rsid w:val="00614F60"/>
    <w:rsid w:val="00625D21"/>
    <w:rsid w:val="00634A9A"/>
    <w:rsid w:val="00635F94"/>
    <w:rsid w:val="00636279"/>
    <w:rsid w:val="00636B1B"/>
    <w:rsid w:val="00640304"/>
    <w:rsid w:val="00644EB4"/>
    <w:rsid w:val="00654112"/>
    <w:rsid w:val="006551C2"/>
    <w:rsid w:val="00663A2D"/>
    <w:rsid w:val="00667251"/>
    <w:rsid w:val="006676B8"/>
    <w:rsid w:val="0067512B"/>
    <w:rsid w:val="00686DC6"/>
    <w:rsid w:val="00692926"/>
    <w:rsid w:val="006A381F"/>
    <w:rsid w:val="006B2BEE"/>
    <w:rsid w:val="006D55EE"/>
    <w:rsid w:val="006D65C9"/>
    <w:rsid w:val="006E1ABC"/>
    <w:rsid w:val="006E2F72"/>
    <w:rsid w:val="006E4FAE"/>
    <w:rsid w:val="006E76A9"/>
    <w:rsid w:val="006F7456"/>
    <w:rsid w:val="00701AF9"/>
    <w:rsid w:val="00702083"/>
    <w:rsid w:val="00703347"/>
    <w:rsid w:val="007053E0"/>
    <w:rsid w:val="00710C37"/>
    <w:rsid w:val="00721F09"/>
    <w:rsid w:val="00726438"/>
    <w:rsid w:val="0074097A"/>
    <w:rsid w:val="00741039"/>
    <w:rsid w:val="00741288"/>
    <w:rsid w:val="00767731"/>
    <w:rsid w:val="00783205"/>
    <w:rsid w:val="007839B6"/>
    <w:rsid w:val="007848D5"/>
    <w:rsid w:val="00785809"/>
    <w:rsid w:val="007914D6"/>
    <w:rsid w:val="00795141"/>
    <w:rsid w:val="00797F4C"/>
    <w:rsid w:val="007A13E9"/>
    <w:rsid w:val="007A2835"/>
    <w:rsid w:val="007A73DA"/>
    <w:rsid w:val="007B1A8A"/>
    <w:rsid w:val="007B35C1"/>
    <w:rsid w:val="007C0148"/>
    <w:rsid w:val="007C4927"/>
    <w:rsid w:val="007C4A3B"/>
    <w:rsid w:val="007D171B"/>
    <w:rsid w:val="007E22BA"/>
    <w:rsid w:val="007E48A5"/>
    <w:rsid w:val="007E6F0C"/>
    <w:rsid w:val="007F11FC"/>
    <w:rsid w:val="007F2B3B"/>
    <w:rsid w:val="0080097B"/>
    <w:rsid w:val="00800D39"/>
    <w:rsid w:val="00801B68"/>
    <w:rsid w:val="00807631"/>
    <w:rsid w:val="0081141D"/>
    <w:rsid w:val="00811CE5"/>
    <w:rsid w:val="00820C62"/>
    <w:rsid w:val="00821227"/>
    <w:rsid w:val="00821E00"/>
    <w:rsid w:val="00830C0E"/>
    <w:rsid w:val="00830C35"/>
    <w:rsid w:val="008328C6"/>
    <w:rsid w:val="008329D2"/>
    <w:rsid w:val="00843740"/>
    <w:rsid w:val="00843971"/>
    <w:rsid w:val="008445EF"/>
    <w:rsid w:val="0084515C"/>
    <w:rsid w:val="00846532"/>
    <w:rsid w:val="00846FA3"/>
    <w:rsid w:val="008470F1"/>
    <w:rsid w:val="00874905"/>
    <w:rsid w:val="00881331"/>
    <w:rsid w:val="00881557"/>
    <w:rsid w:val="00881868"/>
    <w:rsid w:val="00881BDF"/>
    <w:rsid w:val="008938D2"/>
    <w:rsid w:val="008B3ED5"/>
    <w:rsid w:val="008B51A1"/>
    <w:rsid w:val="008C1F54"/>
    <w:rsid w:val="008C7E4A"/>
    <w:rsid w:val="008D7357"/>
    <w:rsid w:val="008E19B8"/>
    <w:rsid w:val="008E2DEB"/>
    <w:rsid w:val="008E4A4A"/>
    <w:rsid w:val="009059B2"/>
    <w:rsid w:val="00913EAC"/>
    <w:rsid w:val="0091621D"/>
    <w:rsid w:val="00917635"/>
    <w:rsid w:val="009201C8"/>
    <w:rsid w:val="009344E4"/>
    <w:rsid w:val="00942B73"/>
    <w:rsid w:val="00946361"/>
    <w:rsid w:val="00947A92"/>
    <w:rsid w:val="00956C56"/>
    <w:rsid w:val="00961C45"/>
    <w:rsid w:val="00962570"/>
    <w:rsid w:val="00972E5F"/>
    <w:rsid w:val="00973620"/>
    <w:rsid w:val="00973729"/>
    <w:rsid w:val="00982739"/>
    <w:rsid w:val="00986147"/>
    <w:rsid w:val="009938CB"/>
    <w:rsid w:val="009A4DE4"/>
    <w:rsid w:val="009C2926"/>
    <w:rsid w:val="009C4A39"/>
    <w:rsid w:val="009C6A53"/>
    <w:rsid w:val="009D2116"/>
    <w:rsid w:val="009D4FBB"/>
    <w:rsid w:val="009D7589"/>
    <w:rsid w:val="009E766E"/>
    <w:rsid w:val="00A02AB9"/>
    <w:rsid w:val="00A12EA7"/>
    <w:rsid w:val="00A1780E"/>
    <w:rsid w:val="00A204A6"/>
    <w:rsid w:val="00A24FF1"/>
    <w:rsid w:val="00A31323"/>
    <w:rsid w:val="00A37648"/>
    <w:rsid w:val="00A41654"/>
    <w:rsid w:val="00A43B23"/>
    <w:rsid w:val="00A45876"/>
    <w:rsid w:val="00A46CCD"/>
    <w:rsid w:val="00A507F0"/>
    <w:rsid w:val="00A603B5"/>
    <w:rsid w:val="00A60A7A"/>
    <w:rsid w:val="00A62F23"/>
    <w:rsid w:val="00A7411F"/>
    <w:rsid w:val="00A7508B"/>
    <w:rsid w:val="00A84B26"/>
    <w:rsid w:val="00A93F0B"/>
    <w:rsid w:val="00AB276A"/>
    <w:rsid w:val="00AB4348"/>
    <w:rsid w:val="00AB44F3"/>
    <w:rsid w:val="00AE77F1"/>
    <w:rsid w:val="00AF2003"/>
    <w:rsid w:val="00AF54B0"/>
    <w:rsid w:val="00B00436"/>
    <w:rsid w:val="00B028EF"/>
    <w:rsid w:val="00B115D4"/>
    <w:rsid w:val="00B11709"/>
    <w:rsid w:val="00B11874"/>
    <w:rsid w:val="00B14636"/>
    <w:rsid w:val="00B163F1"/>
    <w:rsid w:val="00B210DC"/>
    <w:rsid w:val="00B27B52"/>
    <w:rsid w:val="00B330B4"/>
    <w:rsid w:val="00B3483B"/>
    <w:rsid w:val="00B3606B"/>
    <w:rsid w:val="00B378DF"/>
    <w:rsid w:val="00B37CCD"/>
    <w:rsid w:val="00B44EAE"/>
    <w:rsid w:val="00B47E63"/>
    <w:rsid w:val="00B574B1"/>
    <w:rsid w:val="00B608A2"/>
    <w:rsid w:val="00B62D3A"/>
    <w:rsid w:val="00B64626"/>
    <w:rsid w:val="00B66894"/>
    <w:rsid w:val="00B70FD7"/>
    <w:rsid w:val="00B86737"/>
    <w:rsid w:val="00BA381D"/>
    <w:rsid w:val="00BB26AC"/>
    <w:rsid w:val="00BC0254"/>
    <w:rsid w:val="00BC31C6"/>
    <w:rsid w:val="00BC682D"/>
    <w:rsid w:val="00BC75F8"/>
    <w:rsid w:val="00BD7C35"/>
    <w:rsid w:val="00BE4F8A"/>
    <w:rsid w:val="00BF499E"/>
    <w:rsid w:val="00BF7504"/>
    <w:rsid w:val="00BF7C87"/>
    <w:rsid w:val="00C0372D"/>
    <w:rsid w:val="00C12D2C"/>
    <w:rsid w:val="00C1583E"/>
    <w:rsid w:val="00C20D09"/>
    <w:rsid w:val="00C43593"/>
    <w:rsid w:val="00C46B83"/>
    <w:rsid w:val="00C52687"/>
    <w:rsid w:val="00C55CC1"/>
    <w:rsid w:val="00C55EA4"/>
    <w:rsid w:val="00C64944"/>
    <w:rsid w:val="00C74FBD"/>
    <w:rsid w:val="00C77BA4"/>
    <w:rsid w:val="00C8461B"/>
    <w:rsid w:val="00C86164"/>
    <w:rsid w:val="00CA3B35"/>
    <w:rsid w:val="00CB3F5E"/>
    <w:rsid w:val="00CB5FF0"/>
    <w:rsid w:val="00CB6AF5"/>
    <w:rsid w:val="00CB6E1F"/>
    <w:rsid w:val="00CC0B46"/>
    <w:rsid w:val="00CC2475"/>
    <w:rsid w:val="00CC6B7D"/>
    <w:rsid w:val="00CD526A"/>
    <w:rsid w:val="00CD758B"/>
    <w:rsid w:val="00CE46DE"/>
    <w:rsid w:val="00CE5EE4"/>
    <w:rsid w:val="00CE7181"/>
    <w:rsid w:val="00CF12FE"/>
    <w:rsid w:val="00D03C2C"/>
    <w:rsid w:val="00D04F95"/>
    <w:rsid w:val="00D11D7D"/>
    <w:rsid w:val="00D17B52"/>
    <w:rsid w:val="00D17DDD"/>
    <w:rsid w:val="00D20DD0"/>
    <w:rsid w:val="00D227A3"/>
    <w:rsid w:val="00D22D5F"/>
    <w:rsid w:val="00D240E9"/>
    <w:rsid w:val="00D2516F"/>
    <w:rsid w:val="00D26039"/>
    <w:rsid w:val="00D4505C"/>
    <w:rsid w:val="00D50DF6"/>
    <w:rsid w:val="00D543C0"/>
    <w:rsid w:val="00D74DB8"/>
    <w:rsid w:val="00D75604"/>
    <w:rsid w:val="00D931B9"/>
    <w:rsid w:val="00D935CA"/>
    <w:rsid w:val="00D93C29"/>
    <w:rsid w:val="00DA2B4C"/>
    <w:rsid w:val="00DB0189"/>
    <w:rsid w:val="00DB3D5A"/>
    <w:rsid w:val="00DB4064"/>
    <w:rsid w:val="00DB48EC"/>
    <w:rsid w:val="00DC6B74"/>
    <w:rsid w:val="00DD5BD2"/>
    <w:rsid w:val="00DE2016"/>
    <w:rsid w:val="00DE53A4"/>
    <w:rsid w:val="00DE5431"/>
    <w:rsid w:val="00DE5847"/>
    <w:rsid w:val="00DE66AE"/>
    <w:rsid w:val="00DF0A66"/>
    <w:rsid w:val="00DF3AEC"/>
    <w:rsid w:val="00E009A4"/>
    <w:rsid w:val="00E0318D"/>
    <w:rsid w:val="00E0738B"/>
    <w:rsid w:val="00E23385"/>
    <w:rsid w:val="00E27214"/>
    <w:rsid w:val="00E27BC8"/>
    <w:rsid w:val="00E33B9D"/>
    <w:rsid w:val="00E43BED"/>
    <w:rsid w:val="00E524D4"/>
    <w:rsid w:val="00E52E8D"/>
    <w:rsid w:val="00E5496A"/>
    <w:rsid w:val="00E5561D"/>
    <w:rsid w:val="00E5606C"/>
    <w:rsid w:val="00E60A29"/>
    <w:rsid w:val="00E650C5"/>
    <w:rsid w:val="00E66E80"/>
    <w:rsid w:val="00E74279"/>
    <w:rsid w:val="00E744F3"/>
    <w:rsid w:val="00E759B4"/>
    <w:rsid w:val="00E82F09"/>
    <w:rsid w:val="00E84ED3"/>
    <w:rsid w:val="00E91E8B"/>
    <w:rsid w:val="00E92ACF"/>
    <w:rsid w:val="00EA01DB"/>
    <w:rsid w:val="00EA1EF4"/>
    <w:rsid w:val="00EA352D"/>
    <w:rsid w:val="00EA47B9"/>
    <w:rsid w:val="00EA5EFE"/>
    <w:rsid w:val="00EB02AD"/>
    <w:rsid w:val="00EC0A1F"/>
    <w:rsid w:val="00ED0EB5"/>
    <w:rsid w:val="00ED2E4E"/>
    <w:rsid w:val="00ED42BF"/>
    <w:rsid w:val="00EE07D0"/>
    <w:rsid w:val="00F06FEB"/>
    <w:rsid w:val="00F14EBB"/>
    <w:rsid w:val="00F203B2"/>
    <w:rsid w:val="00F2175A"/>
    <w:rsid w:val="00F24BC8"/>
    <w:rsid w:val="00F2668C"/>
    <w:rsid w:val="00F30A23"/>
    <w:rsid w:val="00F3186F"/>
    <w:rsid w:val="00F46A71"/>
    <w:rsid w:val="00F504CD"/>
    <w:rsid w:val="00F555F1"/>
    <w:rsid w:val="00F61ED1"/>
    <w:rsid w:val="00F62603"/>
    <w:rsid w:val="00F65800"/>
    <w:rsid w:val="00F76236"/>
    <w:rsid w:val="00F77750"/>
    <w:rsid w:val="00F80C66"/>
    <w:rsid w:val="00F87FB4"/>
    <w:rsid w:val="00F90118"/>
    <w:rsid w:val="00F90947"/>
    <w:rsid w:val="00F919C9"/>
    <w:rsid w:val="00F95FA9"/>
    <w:rsid w:val="00F967DB"/>
    <w:rsid w:val="00FA064F"/>
    <w:rsid w:val="00FA285B"/>
    <w:rsid w:val="00FA3174"/>
    <w:rsid w:val="00FA5CDA"/>
    <w:rsid w:val="00FC22FC"/>
    <w:rsid w:val="00FC404A"/>
    <w:rsid w:val="00FC4840"/>
    <w:rsid w:val="00FE7ECC"/>
    <w:rsid w:val="00FF5F5E"/>
    <w:rsid w:val="00FF74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ind w:firstLine="62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4D4"/>
    <w:pPr>
      <w:widowControl w:val="0"/>
      <w:ind w:firstLineChars="200" w:firstLine="200"/>
    </w:pPr>
    <w:rPr>
      <w:rFonts w:ascii="Times New Roman" w:eastAsia="仿宋_GB2312" w:hAnsi="Times New Roman"/>
      <w:noProof/>
      <w:sz w:val="32"/>
    </w:rPr>
  </w:style>
  <w:style w:type="paragraph" w:styleId="1">
    <w:name w:val="heading 1"/>
    <w:basedOn w:val="a"/>
    <w:next w:val="a"/>
    <w:link w:val="1Char"/>
    <w:autoRedefine/>
    <w:uiPriority w:val="9"/>
    <w:qFormat/>
    <w:rsid w:val="00821E00"/>
    <w:pPr>
      <w:keepNext/>
      <w:keepLines/>
      <w:outlineLvl w:val="0"/>
    </w:pPr>
    <w:rPr>
      <w:rFonts w:eastAsia="黑体"/>
      <w:bCs/>
      <w:kern w:val="44"/>
      <w:szCs w:val="44"/>
    </w:rPr>
  </w:style>
  <w:style w:type="paragraph" w:styleId="2">
    <w:name w:val="heading 2"/>
    <w:basedOn w:val="a"/>
    <w:next w:val="a"/>
    <w:link w:val="2Char"/>
    <w:autoRedefine/>
    <w:uiPriority w:val="9"/>
    <w:unhideWhenUsed/>
    <w:qFormat/>
    <w:rsid w:val="004D7C34"/>
    <w:pPr>
      <w:keepNext/>
      <w:keepLines/>
      <w:outlineLvl w:val="1"/>
    </w:pPr>
    <w:rPr>
      <w:rFonts w:eastAsia="楷体_GB2312" w:cstheme="majorBidi"/>
      <w:bCs/>
      <w:szCs w:val="32"/>
    </w:rPr>
  </w:style>
  <w:style w:type="paragraph" w:styleId="3">
    <w:name w:val="heading 3"/>
    <w:basedOn w:val="a"/>
    <w:next w:val="a"/>
    <w:link w:val="3Char"/>
    <w:uiPriority w:val="9"/>
    <w:unhideWhenUsed/>
    <w:qFormat/>
    <w:rsid w:val="009E766E"/>
    <w:pPr>
      <w:keepNext/>
      <w:keepLines/>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A2B4C"/>
    <w:pPr>
      <w:pBdr>
        <w:bottom w:val="single" w:sz="6" w:space="1" w:color="auto"/>
      </w:pBdr>
      <w:tabs>
        <w:tab w:val="center" w:pos="4153"/>
        <w:tab w:val="right" w:pos="8306"/>
      </w:tabs>
      <w:snapToGrid w:val="0"/>
      <w:ind w:firstLine="360"/>
    </w:pPr>
    <w:rPr>
      <w:sz w:val="18"/>
      <w:szCs w:val="18"/>
    </w:rPr>
  </w:style>
  <w:style w:type="character" w:customStyle="1" w:styleId="Char">
    <w:name w:val="页眉 Char"/>
    <w:basedOn w:val="a0"/>
    <w:link w:val="a3"/>
    <w:uiPriority w:val="99"/>
    <w:rsid w:val="00DA2B4C"/>
    <w:rPr>
      <w:rFonts w:ascii="Times New Roman" w:eastAsia="仿宋_GB2312" w:hAnsi="Times New Roman"/>
      <w:noProof/>
      <w:sz w:val="18"/>
      <w:szCs w:val="18"/>
    </w:rPr>
  </w:style>
  <w:style w:type="paragraph" w:styleId="a4">
    <w:name w:val="footer"/>
    <w:basedOn w:val="a"/>
    <w:link w:val="Char0"/>
    <w:uiPriority w:val="99"/>
    <w:unhideWhenUsed/>
    <w:rsid w:val="00DB0189"/>
    <w:pPr>
      <w:tabs>
        <w:tab w:val="center" w:pos="4153"/>
        <w:tab w:val="right" w:pos="8306"/>
      </w:tabs>
      <w:snapToGrid w:val="0"/>
      <w:jc w:val="left"/>
    </w:pPr>
    <w:rPr>
      <w:sz w:val="18"/>
      <w:szCs w:val="18"/>
    </w:rPr>
  </w:style>
  <w:style w:type="character" w:customStyle="1" w:styleId="Char0">
    <w:name w:val="页脚 Char"/>
    <w:basedOn w:val="a0"/>
    <w:link w:val="a4"/>
    <w:uiPriority w:val="99"/>
    <w:rsid w:val="00DB0189"/>
    <w:rPr>
      <w:rFonts w:ascii="Times New Roman" w:eastAsia="仿宋_GB2312" w:hAnsi="Times New Roman"/>
      <w:noProof/>
      <w:sz w:val="18"/>
      <w:szCs w:val="18"/>
    </w:rPr>
  </w:style>
  <w:style w:type="paragraph" w:styleId="a5">
    <w:name w:val="Balloon Text"/>
    <w:basedOn w:val="a"/>
    <w:link w:val="Char1"/>
    <w:uiPriority w:val="99"/>
    <w:semiHidden/>
    <w:unhideWhenUsed/>
    <w:rsid w:val="000B72CC"/>
    <w:rPr>
      <w:sz w:val="18"/>
      <w:szCs w:val="18"/>
    </w:rPr>
  </w:style>
  <w:style w:type="character" w:customStyle="1" w:styleId="Char1">
    <w:name w:val="批注框文本 Char"/>
    <w:basedOn w:val="a0"/>
    <w:link w:val="a5"/>
    <w:uiPriority w:val="99"/>
    <w:semiHidden/>
    <w:rsid w:val="000B72CC"/>
    <w:rPr>
      <w:rFonts w:ascii="Times New Roman" w:eastAsia="仿宋_GB2312" w:hAnsi="Times New Roman"/>
      <w:noProof/>
      <w:sz w:val="18"/>
      <w:szCs w:val="18"/>
    </w:rPr>
  </w:style>
  <w:style w:type="character" w:customStyle="1" w:styleId="1Char">
    <w:name w:val="标题 1 Char"/>
    <w:basedOn w:val="a0"/>
    <w:link w:val="1"/>
    <w:uiPriority w:val="9"/>
    <w:rsid w:val="00821E00"/>
    <w:rPr>
      <w:rFonts w:ascii="Times New Roman" w:eastAsia="黑体" w:hAnsi="Times New Roman"/>
      <w:bCs/>
      <w:noProof/>
      <w:kern w:val="44"/>
      <w:sz w:val="32"/>
      <w:szCs w:val="44"/>
    </w:rPr>
  </w:style>
  <w:style w:type="character" w:customStyle="1" w:styleId="2Char">
    <w:name w:val="标题 2 Char"/>
    <w:basedOn w:val="a0"/>
    <w:link w:val="2"/>
    <w:uiPriority w:val="9"/>
    <w:rsid w:val="004D7C34"/>
    <w:rPr>
      <w:rFonts w:ascii="Times New Roman" w:eastAsia="楷体_GB2312" w:hAnsi="Times New Roman" w:cstheme="majorBidi"/>
      <w:bCs/>
      <w:noProof/>
      <w:sz w:val="32"/>
      <w:szCs w:val="32"/>
    </w:rPr>
  </w:style>
  <w:style w:type="paragraph" w:styleId="a6">
    <w:name w:val="Title"/>
    <w:basedOn w:val="a"/>
    <w:next w:val="a"/>
    <w:link w:val="Char2"/>
    <w:autoRedefine/>
    <w:uiPriority w:val="10"/>
    <w:qFormat/>
    <w:rsid w:val="00E524D4"/>
    <w:pPr>
      <w:spacing w:line="700" w:lineRule="exact"/>
      <w:ind w:firstLineChars="0" w:firstLine="0"/>
      <w:jc w:val="center"/>
      <w:outlineLvl w:val="0"/>
    </w:pPr>
    <w:rPr>
      <w:rFonts w:ascii="方正小标宋简体" w:eastAsia="方正小标宋简体" w:cstheme="majorBidi"/>
      <w:bCs/>
      <w:sz w:val="44"/>
      <w:szCs w:val="32"/>
    </w:rPr>
  </w:style>
  <w:style w:type="character" w:customStyle="1" w:styleId="Char2">
    <w:name w:val="标题 Char"/>
    <w:basedOn w:val="a0"/>
    <w:link w:val="a6"/>
    <w:uiPriority w:val="10"/>
    <w:rsid w:val="00E524D4"/>
    <w:rPr>
      <w:rFonts w:ascii="方正小标宋简体" w:eastAsia="方正小标宋简体" w:hAnsi="Times New Roman" w:cstheme="majorBidi"/>
      <w:bCs/>
      <w:noProof/>
      <w:sz w:val="44"/>
      <w:szCs w:val="32"/>
    </w:rPr>
  </w:style>
  <w:style w:type="paragraph" w:styleId="a7">
    <w:name w:val="Subtitle"/>
    <w:basedOn w:val="a"/>
    <w:next w:val="a"/>
    <w:link w:val="Char3"/>
    <w:autoRedefine/>
    <w:uiPriority w:val="11"/>
    <w:qFormat/>
    <w:rsid w:val="00E524D4"/>
    <w:pPr>
      <w:ind w:firstLineChars="0" w:firstLine="0"/>
      <w:jc w:val="center"/>
      <w:outlineLvl w:val="1"/>
    </w:pPr>
    <w:rPr>
      <w:rFonts w:eastAsia="楷体_GB2312" w:cstheme="majorBidi"/>
      <w:bCs/>
      <w:kern w:val="28"/>
      <w:szCs w:val="32"/>
    </w:rPr>
  </w:style>
  <w:style w:type="character" w:customStyle="1" w:styleId="Char3">
    <w:name w:val="副标题 Char"/>
    <w:basedOn w:val="a0"/>
    <w:link w:val="a7"/>
    <w:uiPriority w:val="11"/>
    <w:rsid w:val="00E524D4"/>
    <w:rPr>
      <w:rFonts w:ascii="Times New Roman" w:eastAsia="楷体_GB2312" w:hAnsi="Times New Roman" w:cstheme="majorBidi"/>
      <w:bCs/>
      <w:noProof/>
      <w:kern w:val="28"/>
      <w:sz w:val="32"/>
      <w:szCs w:val="32"/>
    </w:rPr>
  </w:style>
  <w:style w:type="character" w:customStyle="1" w:styleId="3Char">
    <w:name w:val="标题 3 Char"/>
    <w:basedOn w:val="a0"/>
    <w:link w:val="3"/>
    <w:uiPriority w:val="9"/>
    <w:rsid w:val="009E766E"/>
    <w:rPr>
      <w:rFonts w:ascii="Times New Roman" w:eastAsia="仿宋_GB2312" w:hAnsi="Times New Roman"/>
      <w:b/>
      <w:bCs/>
      <w:noProo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ind w:firstLine="62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4D4"/>
    <w:pPr>
      <w:widowControl w:val="0"/>
      <w:ind w:firstLineChars="200" w:firstLine="200"/>
    </w:pPr>
    <w:rPr>
      <w:rFonts w:ascii="Times New Roman" w:eastAsia="仿宋_GB2312" w:hAnsi="Times New Roman"/>
      <w:noProof/>
      <w:sz w:val="32"/>
    </w:rPr>
  </w:style>
  <w:style w:type="paragraph" w:styleId="1">
    <w:name w:val="heading 1"/>
    <w:basedOn w:val="a"/>
    <w:next w:val="a"/>
    <w:link w:val="1Char"/>
    <w:autoRedefine/>
    <w:uiPriority w:val="9"/>
    <w:qFormat/>
    <w:rsid w:val="00821E00"/>
    <w:pPr>
      <w:keepNext/>
      <w:keepLines/>
      <w:outlineLvl w:val="0"/>
    </w:pPr>
    <w:rPr>
      <w:rFonts w:eastAsia="黑体"/>
      <w:bCs/>
      <w:kern w:val="44"/>
      <w:szCs w:val="44"/>
    </w:rPr>
  </w:style>
  <w:style w:type="paragraph" w:styleId="2">
    <w:name w:val="heading 2"/>
    <w:basedOn w:val="a"/>
    <w:next w:val="a"/>
    <w:link w:val="2Char"/>
    <w:autoRedefine/>
    <w:uiPriority w:val="9"/>
    <w:unhideWhenUsed/>
    <w:qFormat/>
    <w:rsid w:val="004D7C34"/>
    <w:pPr>
      <w:keepNext/>
      <w:keepLines/>
      <w:outlineLvl w:val="1"/>
    </w:pPr>
    <w:rPr>
      <w:rFonts w:eastAsia="楷体_GB2312" w:cstheme="majorBidi"/>
      <w:bCs/>
      <w:szCs w:val="32"/>
    </w:rPr>
  </w:style>
  <w:style w:type="paragraph" w:styleId="3">
    <w:name w:val="heading 3"/>
    <w:basedOn w:val="a"/>
    <w:next w:val="a"/>
    <w:link w:val="3Char"/>
    <w:uiPriority w:val="9"/>
    <w:unhideWhenUsed/>
    <w:qFormat/>
    <w:rsid w:val="009E766E"/>
    <w:pPr>
      <w:keepNext/>
      <w:keepLines/>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A2B4C"/>
    <w:pPr>
      <w:pBdr>
        <w:bottom w:val="single" w:sz="6" w:space="1" w:color="auto"/>
      </w:pBdr>
      <w:tabs>
        <w:tab w:val="center" w:pos="4153"/>
        <w:tab w:val="right" w:pos="8306"/>
      </w:tabs>
      <w:snapToGrid w:val="0"/>
      <w:ind w:firstLine="360"/>
    </w:pPr>
    <w:rPr>
      <w:sz w:val="18"/>
      <w:szCs w:val="18"/>
    </w:rPr>
  </w:style>
  <w:style w:type="character" w:customStyle="1" w:styleId="Char">
    <w:name w:val="页眉 Char"/>
    <w:basedOn w:val="a0"/>
    <w:link w:val="a3"/>
    <w:uiPriority w:val="99"/>
    <w:rsid w:val="00DA2B4C"/>
    <w:rPr>
      <w:rFonts w:ascii="Times New Roman" w:eastAsia="仿宋_GB2312" w:hAnsi="Times New Roman"/>
      <w:noProof/>
      <w:sz w:val="18"/>
      <w:szCs w:val="18"/>
    </w:rPr>
  </w:style>
  <w:style w:type="paragraph" w:styleId="a4">
    <w:name w:val="footer"/>
    <w:basedOn w:val="a"/>
    <w:link w:val="Char0"/>
    <w:uiPriority w:val="99"/>
    <w:unhideWhenUsed/>
    <w:rsid w:val="00DB0189"/>
    <w:pPr>
      <w:tabs>
        <w:tab w:val="center" w:pos="4153"/>
        <w:tab w:val="right" w:pos="8306"/>
      </w:tabs>
      <w:snapToGrid w:val="0"/>
      <w:jc w:val="left"/>
    </w:pPr>
    <w:rPr>
      <w:sz w:val="18"/>
      <w:szCs w:val="18"/>
    </w:rPr>
  </w:style>
  <w:style w:type="character" w:customStyle="1" w:styleId="Char0">
    <w:name w:val="页脚 Char"/>
    <w:basedOn w:val="a0"/>
    <w:link w:val="a4"/>
    <w:uiPriority w:val="99"/>
    <w:rsid w:val="00DB0189"/>
    <w:rPr>
      <w:rFonts w:ascii="Times New Roman" w:eastAsia="仿宋_GB2312" w:hAnsi="Times New Roman"/>
      <w:noProof/>
      <w:sz w:val="18"/>
      <w:szCs w:val="18"/>
    </w:rPr>
  </w:style>
  <w:style w:type="paragraph" w:styleId="a5">
    <w:name w:val="Balloon Text"/>
    <w:basedOn w:val="a"/>
    <w:link w:val="Char1"/>
    <w:uiPriority w:val="99"/>
    <w:semiHidden/>
    <w:unhideWhenUsed/>
    <w:rsid w:val="000B72CC"/>
    <w:rPr>
      <w:sz w:val="18"/>
      <w:szCs w:val="18"/>
    </w:rPr>
  </w:style>
  <w:style w:type="character" w:customStyle="1" w:styleId="Char1">
    <w:name w:val="批注框文本 Char"/>
    <w:basedOn w:val="a0"/>
    <w:link w:val="a5"/>
    <w:uiPriority w:val="99"/>
    <w:semiHidden/>
    <w:rsid w:val="000B72CC"/>
    <w:rPr>
      <w:rFonts w:ascii="Times New Roman" w:eastAsia="仿宋_GB2312" w:hAnsi="Times New Roman"/>
      <w:noProof/>
      <w:sz w:val="18"/>
      <w:szCs w:val="18"/>
    </w:rPr>
  </w:style>
  <w:style w:type="character" w:customStyle="1" w:styleId="1Char">
    <w:name w:val="标题 1 Char"/>
    <w:basedOn w:val="a0"/>
    <w:link w:val="1"/>
    <w:uiPriority w:val="9"/>
    <w:rsid w:val="00821E00"/>
    <w:rPr>
      <w:rFonts w:ascii="Times New Roman" w:eastAsia="黑体" w:hAnsi="Times New Roman"/>
      <w:bCs/>
      <w:noProof/>
      <w:kern w:val="44"/>
      <w:sz w:val="32"/>
      <w:szCs w:val="44"/>
    </w:rPr>
  </w:style>
  <w:style w:type="character" w:customStyle="1" w:styleId="2Char">
    <w:name w:val="标题 2 Char"/>
    <w:basedOn w:val="a0"/>
    <w:link w:val="2"/>
    <w:uiPriority w:val="9"/>
    <w:rsid w:val="004D7C34"/>
    <w:rPr>
      <w:rFonts w:ascii="Times New Roman" w:eastAsia="楷体_GB2312" w:hAnsi="Times New Roman" w:cstheme="majorBidi"/>
      <w:bCs/>
      <w:noProof/>
      <w:sz w:val="32"/>
      <w:szCs w:val="32"/>
    </w:rPr>
  </w:style>
  <w:style w:type="paragraph" w:styleId="a6">
    <w:name w:val="Title"/>
    <w:basedOn w:val="a"/>
    <w:next w:val="a"/>
    <w:link w:val="Char2"/>
    <w:autoRedefine/>
    <w:uiPriority w:val="10"/>
    <w:qFormat/>
    <w:rsid w:val="00E524D4"/>
    <w:pPr>
      <w:spacing w:line="700" w:lineRule="exact"/>
      <w:ind w:firstLineChars="0" w:firstLine="0"/>
      <w:jc w:val="center"/>
      <w:outlineLvl w:val="0"/>
    </w:pPr>
    <w:rPr>
      <w:rFonts w:ascii="方正小标宋简体" w:eastAsia="方正小标宋简体" w:cstheme="majorBidi"/>
      <w:bCs/>
      <w:sz w:val="44"/>
      <w:szCs w:val="32"/>
    </w:rPr>
  </w:style>
  <w:style w:type="character" w:customStyle="1" w:styleId="Char2">
    <w:name w:val="标题 Char"/>
    <w:basedOn w:val="a0"/>
    <w:link w:val="a6"/>
    <w:uiPriority w:val="10"/>
    <w:rsid w:val="00E524D4"/>
    <w:rPr>
      <w:rFonts w:ascii="方正小标宋简体" w:eastAsia="方正小标宋简体" w:hAnsi="Times New Roman" w:cstheme="majorBidi"/>
      <w:bCs/>
      <w:noProof/>
      <w:sz w:val="44"/>
      <w:szCs w:val="32"/>
    </w:rPr>
  </w:style>
  <w:style w:type="paragraph" w:styleId="a7">
    <w:name w:val="Subtitle"/>
    <w:basedOn w:val="a"/>
    <w:next w:val="a"/>
    <w:link w:val="Char3"/>
    <w:autoRedefine/>
    <w:uiPriority w:val="11"/>
    <w:qFormat/>
    <w:rsid w:val="00E524D4"/>
    <w:pPr>
      <w:ind w:firstLineChars="0" w:firstLine="0"/>
      <w:jc w:val="center"/>
      <w:outlineLvl w:val="1"/>
    </w:pPr>
    <w:rPr>
      <w:rFonts w:eastAsia="楷体_GB2312" w:cstheme="majorBidi"/>
      <w:bCs/>
      <w:kern w:val="28"/>
      <w:szCs w:val="32"/>
    </w:rPr>
  </w:style>
  <w:style w:type="character" w:customStyle="1" w:styleId="Char3">
    <w:name w:val="副标题 Char"/>
    <w:basedOn w:val="a0"/>
    <w:link w:val="a7"/>
    <w:uiPriority w:val="11"/>
    <w:rsid w:val="00E524D4"/>
    <w:rPr>
      <w:rFonts w:ascii="Times New Roman" w:eastAsia="楷体_GB2312" w:hAnsi="Times New Roman" w:cstheme="majorBidi"/>
      <w:bCs/>
      <w:noProof/>
      <w:kern w:val="28"/>
      <w:sz w:val="32"/>
      <w:szCs w:val="32"/>
    </w:rPr>
  </w:style>
  <w:style w:type="character" w:customStyle="1" w:styleId="3Char">
    <w:name w:val="标题 3 Char"/>
    <w:basedOn w:val="a0"/>
    <w:link w:val="3"/>
    <w:uiPriority w:val="9"/>
    <w:rsid w:val="009E766E"/>
    <w:rPr>
      <w:rFonts w:ascii="Times New Roman" w:eastAsia="仿宋_GB2312" w:hAnsi="Times New Roman"/>
      <w:b/>
      <w:bCs/>
      <w:noProo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esktop\&#26679;&#24335;&#27169;&#26495;202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CF406-4216-4410-8DEA-3027784B5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样式模板2023.dotx</Template>
  <TotalTime>14</TotalTime>
  <Pages>1</Pages>
  <Words>478</Words>
  <Characters>2727</Characters>
  <Application>Microsoft Office Word</Application>
  <DocSecurity>0</DocSecurity>
  <Lines>22</Lines>
  <Paragraphs>6</Paragraphs>
  <ScaleCrop>false</ScaleCrop>
  <Company>Sky123.Org</Company>
  <LinksUpToDate>false</LinksUpToDate>
  <CharactersWithSpaces>3199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2024-03-19T03:06:00Z</dcterms:created>
  <dcterms:modified xsi:type="dcterms:W3CDTF">2024-03-19T08:25:00Z</dcterms:modified>
</cp:coreProperties>
</file>