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contextualSpacing/>
        <w:jc w:val="left"/>
        <w:rPr>
          <w:rFonts w:hint="eastAsia" w:ascii="黑体" w:hAnsi="黑体" w:eastAsia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</w:rPr>
        <w:t>附件2</w:t>
      </w:r>
    </w:p>
    <w:p>
      <w:pPr>
        <w:spacing w:line="600" w:lineRule="exact"/>
        <w:rPr>
          <w:rFonts w:ascii="仿宋_GB2312" w:hAnsi="仿宋_GB2312" w:cs="仿宋"/>
          <w:color w:val="000000"/>
          <w:szCs w:val="36"/>
        </w:rPr>
      </w:pPr>
    </w:p>
    <w:p>
      <w:pPr>
        <w:spacing w:line="600" w:lineRule="exact"/>
        <w:rPr>
          <w:rFonts w:ascii="仿宋_GB2312" w:hAnsi="仿宋_GB2312" w:cs="仿宋"/>
          <w:color w:val="000000"/>
          <w:szCs w:val="36"/>
        </w:rPr>
      </w:pPr>
    </w:p>
    <w:p>
      <w:pPr>
        <w:spacing w:line="600" w:lineRule="exact"/>
        <w:rPr>
          <w:rFonts w:ascii="仿宋_GB2312" w:hAnsi="仿宋_GB2312" w:cs="仿宋"/>
          <w:color w:val="000000"/>
          <w:szCs w:val="36"/>
        </w:rPr>
      </w:pPr>
    </w:p>
    <w:p>
      <w:pPr>
        <w:spacing w:line="600" w:lineRule="exact"/>
        <w:rPr>
          <w:rFonts w:ascii="仿宋_GB2312" w:hAnsi="仿宋_GB2312" w:cs="仿宋"/>
          <w:color w:val="000000"/>
          <w:szCs w:val="36"/>
        </w:rPr>
      </w:pPr>
    </w:p>
    <w:p>
      <w:pPr>
        <w:spacing w:line="600" w:lineRule="exact"/>
        <w:rPr>
          <w:rFonts w:hint="eastAsia" w:ascii="仿宋_GB2312" w:hAnsi="仿宋_GB2312" w:cs="仿宋"/>
          <w:color w:val="000000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color w:val="000000"/>
          <w:sz w:val="44"/>
          <w:szCs w:val="44"/>
        </w:rPr>
        <w:t>全国乡村旅游重点村申报表</w:t>
      </w:r>
    </w:p>
    <w:p>
      <w:pPr>
        <w:spacing w:line="540" w:lineRule="exact"/>
        <w:jc w:val="center"/>
        <w:rPr>
          <w:rFonts w:ascii="华文中宋" w:hAnsi="华文中宋" w:eastAsia="华文中宋"/>
        </w:rPr>
      </w:pPr>
    </w:p>
    <w:p>
      <w:pPr>
        <w:spacing w:line="540" w:lineRule="exact"/>
        <w:ind w:firstLine="645"/>
      </w:pPr>
    </w:p>
    <w:p>
      <w:pPr>
        <w:spacing w:line="540" w:lineRule="exact"/>
      </w:pPr>
    </w:p>
    <w:p>
      <w:pPr>
        <w:spacing w:line="540" w:lineRule="exact"/>
        <w:ind w:firstLine="645"/>
      </w:pPr>
    </w:p>
    <w:p>
      <w:pPr>
        <w:spacing w:line="540" w:lineRule="exact"/>
        <w:ind w:firstLine="645"/>
        <w:rPr>
          <w:rFonts w:hint="eastAsia"/>
        </w:rPr>
      </w:pPr>
    </w:p>
    <w:p>
      <w:pPr>
        <w:spacing w:line="540" w:lineRule="exact"/>
        <w:ind w:firstLine="645"/>
      </w:pPr>
    </w:p>
    <w:p>
      <w:pPr>
        <w:spacing w:line="540" w:lineRule="exact"/>
        <w:rPr>
          <w:rFonts w:hint="eastAsia"/>
        </w:rPr>
      </w:pPr>
    </w:p>
    <w:p>
      <w:pPr>
        <w:spacing w:line="540" w:lineRule="exact"/>
        <w:rPr>
          <w:rFonts w:hint="eastAsia"/>
        </w:rPr>
      </w:pPr>
    </w:p>
    <w:p>
      <w:pPr>
        <w:spacing w:line="540" w:lineRule="exact"/>
        <w:ind w:firstLine="645"/>
        <w:rPr>
          <w:rFonts w:eastAsia="仿宋"/>
        </w:rPr>
      </w:pPr>
    </w:p>
    <w:p>
      <w:pPr>
        <w:spacing w:line="560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 xml:space="preserve"> </w:t>
      </w:r>
      <w:r>
        <w:rPr>
          <w:rFonts w:ascii="仿宋_GB2312"/>
          <w:sz w:val="30"/>
          <w:szCs w:val="30"/>
        </w:rPr>
        <w:t xml:space="preserve">       </w:t>
      </w:r>
      <w:r>
        <w:rPr>
          <w:rFonts w:hint="eastAsia" w:ascii="仿宋_GB2312"/>
          <w:sz w:val="30"/>
          <w:szCs w:val="30"/>
        </w:rPr>
        <w:t>申 报 单 位：</w:t>
      </w:r>
      <w:r>
        <w:rPr>
          <w:rFonts w:hint="eastAsia" w:ascii="仿宋_GB2312"/>
          <w:sz w:val="30"/>
          <w:szCs w:val="30"/>
          <w:u w:val="single"/>
        </w:rPr>
        <w:t xml:space="preserve">   </w:t>
      </w:r>
      <w:r>
        <w:rPr>
          <w:rFonts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</w:rPr>
        <w:t xml:space="preserve"> 省 </w:t>
      </w:r>
      <w:r>
        <w:rPr>
          <w:rFonts w:hint="eastAsia" w:ascii="仿宋_GB2312"/>
          <w:sz w:val="30"/>
          <w:szCs w:val="30"/>
          <w:u w:val="single"/>
        </w:rPr>
        <w:t xml:space="preserve"> </w:t>
      </w:r>
      <w:r>
        <w:rPr>
          <w:rFonts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  <w:u w:val="single"/>
        </w:rPr>
        <w:t xml:space="preserve">   </w:t>
      </w:r>
      <w:r>
        <w:rPr>
          <w:rFonts w:hint="eastAsia" w:ascii="仿宋_GB2312"/>
          <w:sz w:val="30"/>
          <w:szCs w:val="30"/>
        </w:rPr>
        <w:t>县（市、区、旗、农场）</w:t>
      </w:r>
    </w:p>
    <w:p>
      <w:pPr>
        <w:spacing w:line="560" w:lineRule="exact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 xml:space="preserve">          （盖章）</w:t>
      </w:r>
    </w:p>
    <w:p>
      <w:pPr>
        <w:spacing w:line="560" w:lineRule="exact"/>
        <w:jc w:val="center"/>
        <w:rPr>
          <w:rFonts w:hint="eastAsia" w:ascii="仿宋_GB2312"/>
          <w:sz w:val="30"/>
          <w:szCs w:val="30"/>
        </w:rPr>
      </w:pPr>
    </w:p>
    <w:p>
      <w:pPr>
        <w:spacing w:line="560" w:lineRule="exact"/>
        <w:ind w:firstLine="1344" w:firstLineChars="448"/>
        <w:jc w:val="left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申 报 时 间：</w:t>
      </w:r>
      <w:r>
        <w:rPr>
          <w:rFonts w:hint="eastAsia" w:ascii="仿宋_GB2312"/>
          <w:sz w:val="30"/>
          <w:szCs w:val="30"/>
          <w:u w:val="single"/>
        </w:rPr>
        <w:t xml:space="preserve">       </w:t>
      </w:r>
      <w:r>
        <w:rPr>
          <w:rFonts w:hint="eastAsia" w:ascii="仿宋_GB2312"/>
          <w:sz w:val="30"/>
          <w:szCs w:val="30"/>
        </w:rPr>
        <w:t xml:space="preserve"> 年 </w:t>
      </w:r>
      <w:r>
        <w:rPr>
          <w:rFonts w:hint="eastAsia" w:ascii="仿宋_GB2312"/>
          <w:sz w:val="30"/>
          <w:szCs w:val="30"/>
          <w:u w:val="single"/>
        </w:rPr>
        <w:t xml:space="preserve">       </w:t>
      </w:r>
      <w:r>
        <w:rPr>
          <w:rFonts w:hint="eastAsia" w:ascii="仿宋_GB2312"/>
          <w:sz w:val="30"/>
          <w:szCs w:val="30"/>
        </w:rPr>
        <w:t>月</w:t>
      </w:r>
    </w:p>
    <w:p>
      <w:pPr>
        <w:spacing w:line="540" w:lineRule="exact"/>
        <w:ind w:firstLine="645"/>
        <w:rPr>
          <w:rFonts w:eastAsia="仿宋"/>
        </w:rPr>
      </w:pPr>
    </w:p>
    <w:p>
      <w:pPr>
        <w:spacing w:line="540" w:lineRule="exact"/>
        <w:ind w:firstLine="645"/>
        <w:rPr>
          <w:rFonts w:eastAsia="仿宋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66"/>
        <w:gridCol w:w="669"/>
        <w:gridCol w:w="945"/>
        <w:gridCol w:w="112"/>
        <w:gridCol w:w="1658"/>
        <w:gridCol w:w="945"/>
        <w:gridCol w:w="531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申报</w:t>
            </w:r>
            <w:r>
              <w:rPr>
                <w:rFonts w:hint="eastAsia" w:hAnsi="宋体"/>
                <w:b/>
                <w:sz w:val="24"/>
              </w:rPr>
              <w:t>村</w:t>
            </w:r>
            <w:r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68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联系人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电话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手机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通讯地址</w:t>
            </w:r>
          </w:p>
        </w:tc>
        <w:tc>
          <w:tcPr>
            <w:tcW w:w="4050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邮编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主要自然和</w:t>
            </w:r>
          </w:p>
          <w:p>
            <w:pPr>
              <w:spacing w:line="5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文化资源</w:t>
            </w:r>
          </w:p>
        </w:tc>
        <w:tc>
          <w:tcPr>
            <w:tcW w:w="68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特色</w:t>
            </w:r>
            <w:r>
              <w:rPr>
                <w:rFonts w:hint="eastAsia" w:hAnsi="宋体"/>
                <w:b/>
                <w:sz w:val="24"/>
              </w:rPr>
              <w:t>旅游业态、项目</w:t>
            </w:r>
          </w:p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（列举</w:t>
            </w:r>
            <w:r>
              <w:rPr>
                <w:b/>
                <w:sz w:val="24"/>
              </w:rPr>
              <w:t>5</w:t>
            </w:r>
            <w:r>
              <w:rPr>
                <w:rFonts w:hint="eastAsia" w:hAnsi="宋体"/>
                <w:b/>
                <w:sz w:val="24"/>
              </w:rPr>
              <w:t>项</w:t>
            </w:r>
            <w:r>
              <w:rPr>
                <w:rFonts w:hAnsi="宋体"/>
                <w:b/>
                <w:sz w:val="24"/>
              </w:rPr>
              <w:t>）</w:t>
            </w:r>
          </w:p>
        </w:tc>
        <w:tc>
          <w:tcPr>
            <w:tcW w:w="68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  <w:jc w:val="center"/>
        </w:trPr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主要开发运营</w:t>
            </w:r>
          </w:p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模式</w:t>
            </w:r>
          </w:p>
        </w:tc>
        <w:tc>
          <w:tcPr>
            <w:tcW w:w="68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exact"/>
          <w:jc w:val="center"/>
        </w:trPr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鼓励返乡创业</w:t>
            </w:r>
          </w:p>
          <w:p>
            <w:pPr>
              <w:spacing w:line="0" w:lineRule="atLeast"/>
              <w:jc w:val="center"/>
              <w:rPr>
                <w:rFonts w:hAnsi="宋体"/>
                <w:b/>
                <w:color w:val="FF0000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措施</w:t>
            </w:r>
          </w:p>
        </w:tc>
        <w:tc>
          <w:tcPr>
            <w:tcW w:w="68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主要投资运营商名称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主要投资运营商所有制性质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466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466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466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曾获得的荣誉称号</w:t>
            </w:r>
          </w:p>
        </w:tc>
        <w:tc>
          <w:tcPr>
            <w:tcW w:w="6192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全村</w:t>
            </w:r>
            <w:r>
              <w:rPr>
                <w:rFonts w:hAnsi="宋体"/>
                <w:b/>
                <w:sz w:val="24"/>
              </w:rPr>
              <w:t>人口（人）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全村经济年收入（万元）</w:t>
            </w:r>
          </w:p>
        </w:tc>
        <w:tc>
          <w:tcPr>
            <w:tcW w:w="1332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年接待旅游人次</w:t>
            </w:r>
          </w:p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（万人次）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全村旅游年收入（万元）</w:t>
            </w:r>
          </w:p>
        </w:tc>
        <w:tc>
          <w:tcPr>
            <w:tcW w:w="1332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旅游从业人数（人）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旅游从业人数中</w:t>
            </w:r>
          </w:p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本村村</w:t>
            </w:r>
            <w:r>
              <w:rPr>
                <w:rFonts w:hAnsi="宋体"/>
                <w:b/>
                <w:sz w:val="24"/>
              </w:rPr>
              <w:t>民从业人数（人）</w:t>
            </w:r>
          </w:p>
        </w:tc>
        <w:tc>
          <w:tcPr>
            <w:tcW w:w="1332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村民人均年收入（元）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村民人均从旅游业中获得</w:t>
            </w:r>
          </w:p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年收入（元）</w:t>
            </w:r>
          </w:p>
        </w:tc>
        <w:tc>
          <w:tcPr>
            <w:tcW w:w="1332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返乡创业人数（人）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创业单位数量（家）</w:t>
            </w:r>
          </w:p>
        </w:tc>
        <w:tc>
          <w:tcPr>
            <w:tcW w:w="1332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民宿数量（家）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停车位数量（个）</w:t>
            </w:r>
          </w:p>
        </w:tc>
        <w:tc>
          <w:tcPr>
            <w:tcW w:w="1332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43"/>
    <w:rsid w:val="004608E8"/>
    <w:rsid w:val="008E3143"/>
    <w:rsid w:val="3D5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2020-05-20T08:39:00Z</dcterms:created>
  <dc:creator>马思伟</dc:creator>
  <cp:lastModifiedBy>于明</cp:lastModifiedBy>
  <dcterms:modified xsi:type="dcterms:W3CDTF">2021-04-12T02:56:14Z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35801350417146D192261556CA662225</vt:lpwstr>
  </property>
</Properties>
</file>