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99CD4" w14:textId="77777777" w:rsidR="009C7755" w:rsidRDefault="00687CBB" w:rsidP="00643608">
      <w:pPr>
        <w:spacing w:line="600" w:lineRule="exact"/>
        <w:jc w:val="center"/>
        <w:rPr>
          <w:rFonts w:ascii="方正小标宋简体" w:eastAsia="方正小标宋简体"/>
          <w:sz w:val="44"/>
          <w:szCs w:val="44"/>
        </w:rPr>
      </w:pPr>
      <w:r w:rsidRPr="00687CBB">
        <w:rPr>
          <w:rFonts w:ascii="方正小标宋简体" w:eastAsia="方正小标宋简体" w:hint="eastAsia"/>
          <w:sz w:val="44"/>
          <w:szCs w:val="44"/>
        </w:rPr>
        <w:t>山东省文化和旅游</w:t>
      </w:r>
      <w:r w:rsidR="009C7755">
        <w:rPr>
          <w:rFonts w:ascii="方正小标宋简体" w:eastAsia="方正小标宋简体" w:hint="eastAsia"/>
          <w:sz w:val="44"/>
          <w:szCs w:val="44"/>
        </w:rPr>
        <w:t>市场</w:t>
      </w:r>
    </w:p>
    <w:p w14:paraId="1BC270EC" w14:textId="77777777" w:rsidR="00653CB8" w:rsidRDefault="00687CBB" w:rsidP="00643608">
      <w:pPr>
        <w:spacing w:line="600" w:lineRule="exact"/>
        <w:jc w:val="center"/>
        <w:rPr>
          <w:rFonts w:ascii="方正小标宋简体" w:eastAsia="方正小标宋简体"/>
          <w:sz w:val="44"/>
          <w:szCs w:val="44"/>
        </w:rPr>
      </w:pPr>
      <w:r w:rsidRPr="00687CBB">
        <w:rPr>
          <w:rFonts w:ascii="方正小标宋简体" w:eastAsia="方正小标宋简体" w:hint="eastAsia"/>
          <w:sz w:val="44"/>
          <w:szCs w:val="44"/>
        </w:rPr>
        <w:t>黑名单管理办法</w:t>
      </w:r>
    </w:p>
    <w:p w14:paraId="4369DEC4" w14:textId="2794B214" w:rsidR="008E05DE" w:rsidRDefault="008E05DE" w:rsidP="00643608">
      <w:pPr>
        <w:spacing w:line="600" w:lineRule="exact"/>
        <w:jc w:val="center"/>
        <w:rPr>
          <w:rFonts w:ascii="方正小标宋简体" w:eastAsia="方正小标宋简体"/>
          <w:sz w:val="44"/>
          <w:szCs w:val="44"/>
        </w:rPr>
      </w:pPr>
      <w:r>
        <w:rPr>
          <w:rFonts w:ascii="仿宋" w:eastAsia="仿宋" w:hAnsi="仿宋" w:hint="eastAsia"/>
          <w:color w:val="333333"/>
          <w:sz w:val="32"/>
          <w:szCs w:val="32"/>
        </w:rPr>
        <w:t>（征求意见稿）</w:t>
      </w:r>
    </w:p>
    <w:p w14:paraId="0D72C39C" w14:textId="77777777" w:rsidR="008B0333" w:rsidRPr="008B0333" w:rsidRDefault="008B0333" w:rsidP="00643608">
      <w:pPr>
        <w:spacing w:line="600" w:lineRule="exact"/>
        <w:jc w:val="center"/>
        <w:rPr>
          <w:rFonts w:ascii="仿宋_GB2312" w:eastAsia="仿宋_GB2312"/>
          <w:sz w:val="32"/>
          <w:szCs w:val="32"/>
        </w:rPr>
      </w:pPr>
    </w:p>
    <w:p w14:paraId="06C70228" w14:textId="77777777" w:rsidR="009A71D9" w:rsidRPr="009A71D9" w:rsidRDefault="00687CBB" w:rsidP="00D33A5E">
      <w:pPr>
        <w:pStyle w:val="a3"/>
        <w:shd w:val="clear" w:color="auto" w:fill="FFFFFF"/>
        <w:spacing w:before="0" w:beforeAutospacing="0" w:after="0" w:afterAutospacing="0" w:line="560" w:lineRule="exact"/>
        <w:ind w:firstLineChars="200" w:firstLine="643"/>
        <w:jc w:val="both"/>
        <w:rPr>
          <w:rFonts w:ascii="仿宋_GB2312" w:eastAsia="仿宋_GB2312" w:hAnsi="微软雅黑"/>
          <w:color w:val="404040"/>
          <w:sz w:val="32"/>
          <w:szCs w:val="32"/>
        </w:rPr>
      </w:pPr>
      <w:bookmarkStart w:id="0" w:name="_GoBack"/>
      <w:r w:rsidRPr="00D33A5E">
        <w:rPr>
          <w:rFonts w:ascii="仿宋_GB2312" w:eastAsia="仿宋_GB2312" w:hAnsi="微软雅黑" w:hint="eastAsia"/>
          <w:b/>
          <w:color w:val="404040"/>
          <w:sz w:val="32"/>
          <w:szCs w:val="32"/>
        </w:rPr>
        <w:t>第一条</w:t>
      </w:r>
      <w:bookmarkEnd w:id="0"/>
      <w:r w:rsidRPr="009A71D9">
        <w:rPr>
          <w:rFonts w:ascii="仿宋_GB2312" w:eastAsia="仿宋_GB2312" w:hAnsi="微软雅黑" w:hint="eastAsia"/>
          <w:color w:val="404040"/>
          <w:sz w:val="32"/>
          <w:szCs w:val="32"/>
        </w:rPr>
        <w:t> </w:t>
      </w:r>
      <w:r w:rsidRPr="009A71D9">
        <w:rPr>
          <w:rFonts w:ascii="仿宋_GB2312" w:eastAsia="仿宋_GB2312" w:hAnsi="微软雅黑" w:hint="eastAsia"/>
          <w:color w:val="404040"/>
          <w:sz w:val="32"/>
          <w:szCs w:val="32"/>
        </w:rPr>
        <w:t xml:space="preserve"> 为维护文化旅游市场秩序，加快文化和旅游领域信用体系建设，促进文化和旅游业持续健康发展，依据《文化和旅游部关于印发&lt;全国文化市场黑名单管理办法&gt;的通知》</w:t>
      </w:r>
      <w:r w:rsidR="00EF6F4D" w:rsidRPr="009A71D9">
        <w:rPr>
          <w:rFonts w:ascii="仿宋_GB2312" w:eastAsia="仿宋_GB2312" w:hAnsi="微软雅黑" w:hint="eastAsia"/>
          <w:color w:val="404040"/>
          <w:sz w:val="32"/>
          <w:szCs w:val="32"/>
        </w:rPr>
        <w:t>（</w:t>
      </w:r>
      <w:proofErr w:type="gramStart"/>
      <w:r w:rsidR="00EF6F4D" w:rsidRPr="009A71D9">
        <w:rPr>
          <w:rFonts w:ascii="仿宋_GB2312" w:eastAsia="仿宋_GB2312" w:hAnsi="微软雅黑" w:hint="eastAsia"/>
          <w:color w:val="404040"/>
          <w:sz w:val="32"/>
          <w:szCs w:val="32"/>
        </w:rPr>
        <w:t>文旅市</w:t>
      </w:r>
      <w:proofErr w:type="gramEnd"/>
      <w:r w:rsidR="00EF6F4D" w:rsidRPr="009A71D9">
        <w:rPr>
          <w:rFonts w:ascii="仿宋_GB2312" w:eastAsia="仿宋_GB2312" w:hAnsi="微软雅黑" w:hint="eastAsia"/>
          <w:color w:val="404040"/>
          <w:sz w:val="32"/>
          <w:szCs w:val="32"/>
        </w:rPr>
        <w:t>发〔2018〕30号）</w:t>
      </w:r>
      <w:r w:rsidR="000A6B95" w:rsidRPr="009A71D9">
        <w:rPr>
          <w:rFonts w:ascii="仿宋_GB2312" w:eastAsia="仿宋_GB2312" w:hAnsi="微软雅黑" w:hint="eastAsia"/>
          <w:color w:val="404040"/>
          <w:sz w:val="32"/>
          <w:szCs w:val="32"/>
        </w:rPr>
        <w:t>《文化和旅游部关于印发&lt;旅游市场黑名单管理办法（试行）&gt;的通知》</w:t>
      </w:r>
      <w:r w:rsidR="00E016FE" w:rsidRPr="009A71D9">
        <w:rPr>
          <w:rFonts w:ascii="仿宋_GB2312" w:eastAsia="仿宋_GB2312" w:hAnsi="微软雅黑" w:hint="eastAsia"/>
          <w:color w:val="404040"/>
          <w:sz w:val="32"/>
          <w:szCs w:val="32"/>
        </w:rPr>
        <w:t>（</w:t>
      </w:r>
      <w:proofErr w:type="gramStart"/>
      <w:r w:rsidR="00E016FE" w:rsidRPr="009A71D9">
        <w:rPr>
          <w:rFonts w:ascii="仿宋_GB2312" w:eastAsia="仿宋_GB2312" w:hAnsi="微软雅黑" w:hint="eastAsia"/>
          <w:color w:val="404040"/>
          <w:sz w:val="32"/>
          <w:szCs w:val="32"/>
        </w:rPr>
        <w:t>文旅市</w:t>
      </w:r>
      <w:proofErr w:type="gramEnd"/>
      <w:r w:rsidR="00E016FE" w:rsidRPr="009A71D9">
        <w:rPr>
          <w:rFonts w:ascii="仿宋_GB2312" w:eastAsia="仿宋_GB2312" w:hAnsi="微软雅黑" w:hint="eastAsia"/>
          <w:color w:val="404040"/>
          <w:sz w:val="32"/>
          <w:szCs w:val="32"/>
        </w:rPr>
        <w:t>发〔2018〕119号）</w:t>
      </w:r>
      <w:r w:rsidRPr="009A71D9">
        <w:rPr>
          <w:rFonts w:ascii="仿宋_GB2312" w:eastAsia="仿宋_GB2312" w:hAnsi="微软雅黑" w:hint="eastAsia"/>
          <w:color w:val="404040"/>
          <w:sz w:val="32"/>
          <w:szCs w:val="32"/>
        </w:rPr>
        <w:t>等有关规定，</w:t>
      </w:r>
      <w:r w:rsidR="00EF6F4D" w:rsidRPr="009A71D9">
        <w:rPr>
          <w:rFonts w:ascii="仿宋_GB2312" w:eastAsia="仿宋_GB2312" w:hAnsi="微软雅黑" w:hint="eastAsia"/>
          <w:color w:val="404040"/>
          <w:sz w:val="32"/>
          <w:szCs w:val="32"/>
        </w:rPr>
        <w:t>结合我省实际，</w:t>
      </w:r>
      <w:r w:rsidRPr="009A71D9">
        <w:rPr>
          <w:rFonts w:ascii="仿宋_GB2312" w:eastAsia="仿宋_GB2312" w:hAnsi="微软雅黑" w:hint="eastAsia"/>
          <w:color w:val="404040"/>
          <w:sz w:val="32"/>
          <w:szCs w:val="32"/>
        </w:rPr>
        <w:t>制定本办法。</w:t>
      </w:r>
    </w:p>
    <w:p w14:paraId="1BAA5AC7" w14:textId="77777777" w:rsidR="00E016FE" w:rsidRPr="009A71D9" w:rsidRDefault="00687CBB" w:rsidP="00D33A5E">
      <w:pPr>
        <w:pStyle w:val="a3"/>
        <w:shd w:val="clear" w:color="auto" w:fill="FFFFFF"/>
        <w:spacing w:before="0" w:beforeAutospacing="0" w:after="0" w:afterAutospacing="0" w:line="560" w:lineRule="exact"/>
        <w:ind w:firstLineChars="200" w:firstLine="643"/>
        <w:jc w:val="both"/>
        <w:rPr>
          <w:rFonts w:ascii="仿宋_GB2312" w:eastAsia="仿宋_GB2312" w:hAnsi="微软雅黑"/>
          <w:color w:val="404040"/>
          <w:sz w:val="32"/>
          <w:szCs w:val="32"/>
        </w:rPr>
      </w:pPr>
      <w:r w:rsidRPr="00D33A5E">
        <w:rPr>
          <w:rFonts w:ascii="仿宋_GB2312" w:eastAsia="仿宋_GB2312" w:hAnsi="微软雅黑" w:hint="eastAsia"/>
          <w:b/>
          <w:color w:val="404040"/>
          <w:sz w:val="32"/>
          <w:szCs w:val="32"/>
        </w:rPr>
        <w:t>第二条</w:t>
      </w:r>
      <w:r w:rsidRPr="009A71D9">
        <w:rPr>
          <w:rFonts w:ascii="仿宋_GB2312" w:eastAsia="仿宋_GB2312" w:hAnsi="微软雅黑" w:hint="eastAsia"/>
          <w:color w:val="404040"/>
          <w:sz w:val="32"/>
          <w:szCs w:val="32"/>
        </w:rPr>
        <w:t> </w:t>
      </w:r>
      <w:r w:rsidRPr="009A71D9">
        <w:rPr>
          <w:rFonts w:ascii="仿宋_GB2312" w:eastAsia="仿宋_GB2312" w:hAnsi="微软雅黑" w:hint="eastAsia"/>
          <w:color w:val="404040"/>
          <w:sz w:val="32"/>
          <w:szCs w:val="32"/>
        </w:rPr>
        <w:t xml:space="preserve"> 本办法所称</w:t>
      </w:r>
      <w:r w:rsidR="00EF6F4D" w:rsidRPr="009A71D9">
        <w:rPr>
          <w:rFonts w:ascii="仿宋_GB2312" w:eastAsia="仿宋_GB2312" w:hAnsi="微软雅黑" w:hint="eastAsia"/>
          <w:color w:val="404040"/>
          <w:sz w:val="32"/>
          <w:szCs w:val="32"/>
        </w:rPr>
        <w:t>山东省文化和</w:t>
      </w:r>
      <w:r w:rsidRPr="009A71D9">
        <w:rPr>
          <w:rFonts w:ascii="仿宋_GB2312" w:eastAsia="仿宋_GB2312" w:hAnsi="微软雅黑" w:hint="eastAsia"/>
          <w:color w:val="404040"/>
          <w:sz w:val="32"/>
          <w:szCs w:val="32"/>
        </w:rPr>
        <w:t>旅游市场黑名单管理，是指</w:t>
      </w:r>
      <w:r w:rsidR="00EF6F4D" w:rsidRPr="009A71D9">
        <w:rPr>
          <w:rFonts w:ascii="仿宋_GB2312" w:eastAsia="仿宋_GB2312" w:hAnsi="微软雅黑" w:hint="eastAsia"/>
          <w:color w:val="404040"/>
          <w:sz w:val="32"/>
          <w:szCs w:val="32"/>
        </w:rPr>
        <w:t>我省各级</w:t>
      </w:r>
      <w:r w:rsidRPr="009A71D9">
        <w:rPr>
          <w:rFonts w:ascii="仿宋_GB2312" w:eastAsia="仿宋_GB2312" w:hAnsi="微软雅黑" w:hint="eastAsia"/>
          <w:color w:val="404040"/>
          <w:sz w:val="32"/>
          <w:szCs w:val="32"/>
        </w:rPr>
        <w:t>文化和旅游行政部门或者综合执法机构将严重违法失信的</w:t>
      </w:r>
      <w:r w:rsidR="00EF6F4D" w:rsidRPr="009A71D9">
        <w:rPr>
          <w:rFonts w:ascii="仿宋_GB2312" w:eastAsia="仿宋_GB2312" w:hAnsi="微软雅黑" w:hint="eastAsia"/>
          <w:color w:val="404040"/>
          <w:sz w:val="32"/>
          <w:szCs w:val="32"/>
        </w:rPr>
        <w:t>文化和</w:t>
      </w:r>
      <w:r w:rsidRPr="009A71D9">
        <w:rPr>
          <w:rFonts w:ascii="仿宋_GB2312" w:eastAsia="仿宋_GB2312" w:hAnsi="微软雅黑" w:hint="eastAsia"/>
          <w:color w:val="404040"/>
          <w:sz w:val="32"/>
          <w:szCs w:val="32"/>
        </w:rPr>
        <w:t>旅游市场主体和从业人员、</w:t>
      </w:r>
      <w:r w:rsidRPr="00C3539B">
        <w:rPr>
          <w:rFonts w:ascii="仿宋_GB2312" w:eastAsia="仿宋_GB2312" w:hAnsi="微软雅黑" w:hint="eastAsia"/>
          <w:color w:val="404040"/>
          <w:sz w:val="32"/>
          <w:szCs w:val="32"/>
        </w:rPr>
        <w:t>人民法院认定的失信被执行人</w:t>
      </w:r>
      <w:r w:rsidRPr="009A71D9">
        <w:rPr>
          <w:rFonts w:ascii="仿宋_GB2312" w:eastAsia="仿宋_GB2312" w:hAnsi="微软雅黑" w:hint="eastAsia"/>
          <w:color w:val="404040"/>
          <w:sz w:val="32"/>
          <w:szCs w:val="32"/>
        </w:rPr>
        <w:t>列入</w:t>
      </w:r>
      <w:r w:rsidR="00EF6F4D" w:rsidRPr="009A71D9">
        <w:rPr>
          <w:rFonts w:ascii="仿宋_GB2312" w:eastAsia="仿宋_GB2312" w:hAnsi="微软雅黑" w:hint="eastAsia"/>
          <w:color w:val="404040"/>
          <w:sz w:val="32"/>
          <w:szCs w:val="32"/>
        </w:rPr>
        <w:t>山东省文化和旅游市场</w:t>
      </w:r>
      <w:r w:rsidRPr="009A71D9">
        <w:rPr>
          <w:rFonts w:ascii="仿宋_GB2312" w:eastAsia="仿宋_GB2312" w:hAnsi="微软雅黑" w:hint="eastAsia"/>
          <w:color w:val="404040"/>
          <w:sz w:val="32"/>
          <w:szCs w:val="32"/>
        </w:rPr>
        <w:t>黑名单，</w:t>
      </w:r>
      <w:r w:rsidR="00EF6F4D" w:rsidRPr="009A71D9">
        <w:rPr>
          <w:rFonts w:ascii="仿宋_GB2312" w:eastAsia="仿宋_GB2312" w:hAnsi="微软雅黑" w:hint="eastAsia"/>
          <w:color w:val="404040"/>
          <w:sz w:val="32"/>
          <w:szCs w:val="32"/>
        </w:rPr>
        <w:t>并</w:t>
      </w:r>
      <w:r w:rsidRPr="009A71D9">
        <w:rPr>
          <w:rFonts w:ascii="仿宋_GB2312" w:eastAsia="仿宋_GB2312" w:hAnsi="微软雅黑" w:hint="eastAsia"/>
          <w:color w:val="404040"/>
          <w:sz w:val="32"/>
          <w:szCs w:val="32"/>
        </w:rPr>
        <w:t>向社会公布，实施</w:t>
      </w:r>
      <w:r w:rsidR="00EF6F4D" w:rsidRPr="009A71D9">
        <w:rPr>
          <w:rFonts w:ascii="仿宋_GB2312" w:eastAsia="仿宋_GB2312" w:hAnsi="微软雅黑" w:hint="eastAsia"/>
          <w:color w:val="404040"/>
          <w:sz w:val="32"/>
          <w:szCs w:val="32"/>
        </w:rPr>
        <w:t>系统内</w:t>
      </w:r>
      <w:r w:rsidRPr="009A71D9">
        <w:rPr>
          <w:rFonts w:ascii="仿宋_GB2312" w:eastAsia="仿宋_GB2312" w:hAnsi="微软雅黑" w:hint="eastAsia"/>
          <w:color w:val="404040"/>
          <w:sz w:val="32"/>
          <w:szCs w:val="32"/>
        </w:rPr>
        <w:t>信用约束、联合惩戒等措施的统称。</w:t>
      </w:r>
    </w:p>
    <w:p w14:paraId="71693824" w14:textId="0B5E5F0F" w:rsidR="009A71D9" w:rsidRPr="009A71D9" w:rsidRDefault="00E016FE" w:rsidP="009A71D9">
      <w:pPr>
        <w:pStyle w:val="a3"/>
        <w:shd w:val="clear" w:color="auto" w:fill="FFFFFF"/>
        <w:adjustRightInd w:val="0"/>
        <w:spacing w:before="0" w:beforeAutospacing="0" w:after="0" w:afterAutospacing="0" w:line="560" w:lineRule="exact"/>
        <w:ind w:firstLineChars="200" w:firstLine="640"/>
        <w:rPr>
          <w:rFonts w:ascii="仿宋_GB2312" w:eastAsia="仿宋_GB2312" w:hAnsi="微软雅黑"/>
          <w:color w:val="404040"/>
          <w:sz w:val="32"/>
          <w:szCs w:val="32"/>
        </w:rPr>
      </w:pPr>
      <w:r w:rsidRPr="009A71D9">
        <w:rPr>
          <w:rFonts w:ascii="仿宋_GB2312" w:eastAsia="仿宋_GB2312" w:hAnsi="微软雅黑" w:hint="eastAsia"/>
          <w:color w:val="404040"/>
          <w:sz w:val="32"/>
          <w:szCs w:val="32"/>
        </w:rPr>
        <w:t>文化和旅游市场主体包括从事营业性演出、娱乐场所、艺术品</w:t>
      </w:r>
      <w:r w:rsidR="000D2341">
        <w:rPr>
          <w:rFonts w:ascii="仿宋_GB2312" w:eastAsia="仿宋_GB2312" w:hAnsi="微软雅黑" w:hint="eastAsia"/>
          <w:color w:val="404040"/>
          <w:sz w:val="32"/>
          <w:szCs w:val="32"/>
        </w:rPr>
        <w:t>经营</w:t>
      </w:r>
      <w:r w:rsidRPr="009A71D9">
        <w:rPr>
          <w:rFonts w:ascii="仿宋_GB2312" w:eastAsia="仿宋_GB2312" w:hAnsi="微软雅黑" w:hint="eastAsia"/>
          <w:color w:val="404040"/>
          <w:sz w:val="32"/>
          <w:szCs w:val="32"/>
        </w:rPr>
        <w:t>、互联网上网服务、网络文化</w:t>
      </w:r>
      <w:r w:rsidR="000D2341">
        <w:rPr>
          <w:rFonts w:ascii="仿宋_GB2312" w:eastAsia="仿宋_GB2312" w:hAnsi="微软雅黑" w:hint="eastAsia"/>
          <w:color w:val="404040"/>
          <w:sz w:val="32"/>
          <w:szCs w:val="32"/>
        </w:rPr>
        <w:t>经营</w:t>
      </w:r>
      <w:r w:rsidRPr="009A71D9">
        <w:rPr>
          <w:rFonts w:ascii="仿宋_GB2312" w:eastAsia="仿宋_GB2312" w:hAnsi="微软雅黑" w:hint="eastAsia"/>
          <w:color w:val="404040"/>
          <w:sz w:val="32"/>
          <w:szCs w:val="32"/>
        </w:rPr>
        <w:t>、旅行社、</w:t>
      </w:r>
      <w:r w:rsidR="000D2341" w:rsidRPr="00186C1A">
        <w:rPr>
          <w:rFonts w:ascii="仿宋_GB2312" w:eastAsia="仿宋_GB2312" w:hAnsi="微软雅黑" w:hint="eastAsia"/>
          <w:color w:val="404040"/>
          <w:sz w:val="32"/>
          <w:szCs w:val="32"/>
        </w:rPr>
        <w:t>A级</w:t>
      </w:r>
      <w:r w:rsidRPr="009A71D9">
        <w:rPr>
          <w:rFonts w:ascii="仿宋_GB2312" w:eastAsia="仿宋_GB2312" w:hAnsi="微软雅黑" w:hint="eastAsia"/>
          <w:color w:val="404040"/>
          <w:sz w:val="32"/>
          <w:szCs w:val="32"/>
        </w:rPr>
        <w:t>景区、</w:t>
      </w:r>
      <w:r w:rsidR="000D2341" w:rsidRPr="00186C1A">
        <w:rPr>
          <w:rFonts w:ascii="仿宋_GB2312" w:eastAsia="仿宋_GB2312" w:hAnsi="微软雅黑" w:hint="eastAsia"/>
          <w:color w:val="404040"/>
          <w:sz w:val="32"/>
          <w:szCs w:val="32"/>
        </w:rPr>
        <w:t>星级饭店</w:t>
      </w:r>
      <w:r w:rsidR="000D2341">
        <w:rPr>
          <w:rFonts w:ascii="仿宋_GB2312" w:eastAsia="仿宋_GB2312" w:hAnsi="微软雅黑" w:hint="eastAsia"/>
          <w:color w:val="404040"/>
          <w:sz w:val="32"/>
          <w:szCs w:val="32"/>
        </w:rPr>
        <w:t>（含民宿）</w:t>
      </w:r>
      <w:r w:rsidRPr="009A71D9">
        <w:rPr>
          <w:rFonts w:ascii="仿宋_GB2312" w:eastAsia="仿宋_GB2312" w:hAnsi="微软雅黑" w:hint="eastAsia"/>
          <w:color w:val="404040"/>
          <w:sz w:val="32"/>
          <w:szCs w:val="32"/>
        </w:rPr>
        <w:t>等经营活动的企业和个体工商户和通过互联网等信息网络从事提供在线旅游服务或者产品的经营者；从业人员包括上述市场主体的法定代表人、主要负责人以及演员、导游等其他从业人员</w:t>
      </w:r>
      <w:r w:rsidR="00687CBB" w:rsidRPr="009A71D9">
        <w:rPr>
          <w:rFonts w:ascii="仿宋_GB2312" w:eastAsia="仿宋_GB2312" w:hAnsi="微软雅黑" w:hint="eastAsia"/>
          <w:color w:val="404040"/>
          <w:sz w:val="32"/>
          <w:szCs w:val="32"/>
        </w:rPr>
        <w:t>。</w:t>
      </w:r>
    </w:p>
    <w:p w14:paraId="6C9BB197" w14:textId="77777777" w:rsidR="009A71D9" w:rsidRPr="009A71D9" w:rsidRDefault="00687CBB" w:rsidP="00D33A5E">
      <w:pPr>
        <w:pStyle w:val="a3"/>
        <w:shd w:val="clear" w:color="auto" w:fill="FFFFFF"/>
        <w:adjustRightInd w:val="0"/>
        <w:spacing w:before="0" w:beforeAutospacing="0" w:after="0" w:afterAutospacing="0" w:line="560" w:lineRule="exact"/>
        <w:ind w:firstLineChars="200" w:firstLine="643"/>
        <w:rPr>
          <w:rFonts w:ascii="仿宋_GB2312" w:eastAsia="仿宋_GB2312" w:hAnsi="微软雅黑"/>
          <w:color w:val="404040"/>
          <w:sz w:val="32"/>
          <w:szCs w:val="32"/>
        </w:rPr>
      </w:pPr>
      <w:r w:rsidRPr="00D33A5E">
        <w:rPr>
          <w:rFonts w:ascii="仿宋_GB2312" w:eastAsia="仿宋_GB2312" w:hAnsi="微软雅黑" w:hint="eastAsia"/>
          <w:b/>
          <w:color w:val="404040"/>
          <w:sz w:val="32"/>
          <w:szCs w:val="32"/>
        </w:rPr>
        <w:t>第三条</w:t>
      </w:r>
      <w:r w:rsidRPr="00D33A5E">
        <w:rPr>
          <w:rFonts w:ascii="仿宋_GB2312" w:eastAsia="仿宋_GB2312" w:hAnsi="微软雅黑" w:hint="eastAsia"/>
          <w:b/>
          <w:color w:val="404040"/>
          <w:sz w:val="32"/>
          <w:szCs w:val="32"/>
        </w:rPr>
        <w:t> </w:t>
      </w:r>
      <w:r w:rsidRPr="009A71D9">
        <w:rPr>
          <w:rFonts w:ascii="仿宋_GB2312" w:eastAsia="仿宋_GB2312" w:hAnsi="微软雅黑" w:hint="eastAsia"/>
          <w:color w:val="404040"/>
          <w:sz w:val="32"/>
          <w:szCs w:val="32"/>
        </w:rPr>
        <w:t xml:space="preserve"> </w:t>
      </w:r>
      <w:r w:rsidR="000D2341">
        <w:rPr>
          <w:rFonts w:ascii="仿宋_GB2312" w:eastAsia="仿宋_GB2312" w:hAnsi="微软雅黑" w:hint="eastAsia"/>
          <w:color w:val="404040"/>
          <w:sz w:val="32"/>
          <w:szCs w:val="32"/>
        </w:rPr>
        <w:t>山东省</w:t>
      </w:r>
      <w:r w:rsidRPr="009A71D9">
        <w:rPr>
          <w:rFonts w:ascii="仿宋_GB2312" w:eastAsia="仿宋_GB2312" w:hAnsi="微软雅黑" w:hint="eastAsia"/>
          <w:color w:val="404040"/>
          <w:sz w:val="32"/>
          <w:szCs w:val="32"/>
        </w:rPr>
        <w:t>文化和旅游</w:t>
      </w:r>
      <w:r w:rsidR="00C847B1" w:rsidRPr="009A71D9">
        <w:rPr>
          <w:rFonts w:ascii="仿宋_GB2312" w:eastAsia="仿宋_GB2312" w:hAnsi="微软雅黑" w:hint="eastAsia"/>
          <w:color w:val="404040"/>
          <w:sz w:val="32"/>
          <w:szCs w:val="32"/>
        </w:rPr>
        <w:t>厅</w:t>
      </w:r>
      <w:r w:rsidRPr="009A71D9">
        <w:rPr>
          <w:rFonts w:ascii="仿宋_GB2312" w:eastAsia="仿宋_GB2312" w:hAnsi="微软雅黑" w:hint="eastAsia"/>
          <w:color w:val="404040"/>
          <w:sz w:val="32"/>
          <w:szCs w:val="32"/>
        </w:rPr>
        <w:t>负责制定</w:t>
      </w:r>
      <w:r w:rsidR="00C847B1" w:rsidRPr="009A71D9">
        <w:rPr>
          <w:rFonts w:ascii="仿宋_GB2312" w:eastAsia="仿宋_GB2312" w:hAnsi="微软雅黑" w:hint="eastAsia"/>
          <w:color w:val="404040"/>
          <w:sz w:val="32"/>
          <w:szCs w:val="32"/>
        </w:rPr>
        <w:t>文化和旅游黑名单管理办法</w:t>
      </w:r>
      <w:r w:rsidRPr="009A71D9">
        <w:rPr>
          <w:rFonts w:ascii="仿宋_GB2312" w:eastAsia="仿宋_GB2312" w:hAnsi="微软雅黑" w:hint="eastAsia"/>
          <w:color w:val="404040"/>
          <w:sz w:val="32"/>
          <w:szCs w:val="32"/>
        </w:rPr>
        <w:t>，指导各</w:t>
      </w:r>
      <w:r w:rsidR="00C847B1" w:rsidRPr="009A71D9">
        <w:rPr>
          <w:rFonts w:ascii="仿宋_GB2312" w:eastAsia="仿宋_GB2312" w:hAnsi="微软雅黑" w:hint="eastAsia"/>
          <w:color w:val="404040"/>
          <w:sz w:val="32"/>
          <w:szCs w:val="32"/>
        </w:rPr>
        <w:t>市文化和旅游</w:t>
      </w:r>
      <w:r w:rsidRPr="009A71D9">
        <w:rPr>
          <w:rFonts w:ascii="仿宋_GB2312" w:eastAsia="仿宋_GB2312" w:hAnsi="微软雅黑" w:hint="eastAsia"/>
          <w:color w:val="404040"/>
          <w:sz w:val="32"/>
          <w:szCs w:val="32"/>
        </w:rPr>
        <w:t>市场黑名单管理工作，建</w:t>
      </w:r>
      <w:r w:rsidRPr="009A71D9">
        <w:rPr>
          <w:rFonts w:ascii="仿宋_GB2312" w:eastAsia="仿宋_GB2312" w:hAnsi="微软雅黑" w:hint="eastAsia"/>
          <w:color w:val="404040"/>
          <w:sz w:val="32"/>
          <w:szCs w:val="32"/>
        </w:rPr>
        <w:lastRenderedPageBreak/>
        <w:t>立全</w:t>
      </w:r>
      <w:r w:rsidR="00C847B1" w:rsidRPr="009A71D9">
        <w:rPr>
          <w:rFonts w:ascii="仿宋_GB2312" w:eastAsia="仿宋_GB2312" w:hAnsi="微软雅黑" w:hint="eastAsia"/>
          <w:color w:val="404040"/>
          <w:sz w:val="32"/>
          <w:szCs w:val="32"/>
        </w:rPr>
        <w:t>省文化和旅游市场</w:t>
      </w:r>
      <w:r w:rsidRPr="009A71D9">
        <w:rPr>
          <w:rFonts w:ascii="仿宋_GB2312" w:eastAsia="仿宋_GB2312" w:hAnsi="微软雅黑" w:hint="eastAsia"/>
          <w:color w:val="404040"/>
          <w:sz w:val="32"/>
          <w:szCs w:val="32"/>
        </w:rPr>
        <w:t>黑名单管理系统，向社会公布全</w:t>
      </w:r>
      <w:r w:rsidR="00C847B1" w:rsidRPr="009A71D9">
        <w:rPr>
          <w:rFonts w:ascii="仿宋_GB2312" w:eastAsia="仿宋_GB2312" w:hAnsi="微软雅黑" w:hint="eastAsia"/>
          <w:color w:val="404040"/>
          <w:sz w:val="32"/>
          <w:szCs w:val="32"/>
        </w:rPr>
        <w:t>省文化和旅游市场</w:t>
      </w:r>
      <w:r w:rsidRPr="009A71D9">
        <w:rPr>
          <w:rFonts w:ascii="仿宋_GB2312" w:eastAsia="仿宋_GB2312" w:hAnsi="微软雅黑" w:hint="eastAsia"/>
          <w:color w:val="404040"/>
          <w:sz w:val="32"/>
          <w:szCs w:val="32"/>
        </w:rPr>
        <w:t>黑名单。</w:t>
      </w:r>
    </w:p>
    <w:p w14:paraId="2BF8D914" w14:textId="77777777" w:rsidR="00B65C14" w:rsidRPr="009A71D9" w:rsidRDefault="00687CBB" w:rsidP="00D33A5E">
      <w:pPr>
        <w:pStyle w:val="a3"/>
        <w:shd w:val="clear" w:color="auto" w:fill="FFFFFF"/>
        <w:adjustRightInd w:val="0"/>
        <w:spacing w:before="0" w:beforeAutospacing="0" w:after="0" w:afterAutospacing="0" w:line="560" w:lineRule="exact"/>
        <w:ind w:firstLineChars="200" w:firstLine="643"/>
        <w:rPr>
          <w:rFonts w:ascii="仿宋_GB2312" w:eastAsia="仿宋_GB2312" w:hAnsiTheme="minorEastAsia"/>
          <w:color w:val="404040"/>
          <w:sz w:val="32"/>
          <w:szCs w:val="32"/>
        </w:rPr>
      </w:pPr>
      <w:r w:rsidRPr="00D33A5E">
        <w:rPr>
          <w:rFonts w:ascii="仿宋_GB2312" w:eastAsia="仿宋_GB2312" w:hAnsi="微软雅黑" w:hint="eastAsia"/>
          <w:b/>
          <w:color w:val="404040"/>
          <w:sz w:val="32"/>
          <w:szCs w:val="32"/>
        </w:rPr>
        <w:t>第四条</w:t>
      </w:r>
      <w:r w:rsidRPr="00D33A5E">
        <w:rPr>
          <w:rFonts w:ascii="仿宋_GB2312" w:eastAsia="仿宋_GB2312" w:hAnsi="微软雅黑" w:hint="eastAsia"/>
          <w:b/>
          <w:color w:val="404040"/>
          <w:sz w:val="32"/>
          <w:szCs w:val="32"/>
        </w:rPr>
        <w:t> </w:t>
      </w:r>
      <w:r w:rsidRPr="009A71D9">
        <w:rPr>
          <w:rFonts w:ascii="仿宋_GB2312" w:eastAsia="仿宋_GB2312" w:hAnsi="微软雅黑" w:hint="eastAsia"/>
          <w:color w:val="404040"/>
          <w:sz w:val="32"/>
          <w:szCs w:val="32"/>
        </w:rPr>
        <w:t xml:space="preserve"> </w:t>
      </w:r>
      <w:r w:rsidR="00C847B1" w:rsidRPr="009A71D9">
        <w:rPr>
          <w:rFonts w:ascii="仿宋_GB2312" w:eastAsia="仿宋_GB2312" w:hAnsi="微软雅黑" w:hint="eastAsia"/>
          <w:color w:val="404040"/>
          <w:sz w:val="32"/>
          <w:szCs w:val="32"/>
        </w:rPr>
        <w:t>山东省文化和旅游市场黑名单是全国文化和旅游市场黑名单的组成部分，由我省县</w:t>
      </w:r>
      <w:r w:rsidRPr="009A71D9">
        <w:rPr>
          <w:rFonts w:ascii="仿宋_GB2312" w:eastAsia="仿宋_GB2312" w:hAnsi="微软雅黑" w:hint="eastAsia"/>
          <w:color w:val="404040"/>
          <w:sz w:val="32"/>
          <w:szCs w:val="32"/>
        </w:rPr>
        <w:t>级及以上文化和旅游行政部门或者文化</w:t>
      </w:r>
      <w:r w:rsidR="00C847B1" w:rsidRPr="009A71D9">
        <w:rPr>
          <w:rFonts w:ascii="仿宋_GB2312" w:eastAsia="仿宋_GB2312" w:hAnsi="微软雅黑" w:hint="eastAsia"/>
          <w:color w:val="404040"/>
          <w:sz w:val="32"/>
          <w:szCs w:val="32"/>
        </w:rPr>
        <w:t>和旅游</w:t>
      </w:r>
      <w:r w:rsidRPr="009A71D9">
        <w:rPr>
          <w:rFonts w:ascii="仿宋_GB2312" w:eastAsia="仿宋_GB2312" w:hAnsi="微软雅黑" w:hint="eastAsia"/>
          <w:color w:val="404040"/>
          <w:sz w:val="32"/>
          <w:szCs w:val="32"/>
        </w:rPr>
        <w:t>市场综合执法机构按照属地管理及“谁</w:t>
      </w:r>
      <w:r w:rsidRPr="009A71D9">
        <w:rPr>
          <w:rFonts w:ascii="仿宋_GB2312" w:eastAsia="仿宋_GB2312" w:hAnsiTheme="minorEastAsia" w:hint="eastAsia"/>
          <w:color w:val="404040"/>
          <w:sz w:val="32"/>
          <w:szCs w:val="32"/>
        </w:rPr>
        <w:t>负责、谁列入，谁处罚、谁列入”的原则，将具有下列情形之一的</w:t>
      </w:r>
      <w:r w:rsidR="00C847B1" w:rsidRPr="009A71D9">
        <w:rPr>
          <w:rFonts w:ascii="仿宋_GB2312" w:eastAsia="仿宋_GB2312" w:hAnsiTheme="minorEastAsia" w:hint="eastAsia"/>
          <w:color w:val="404040"/>
          <w:sz w:val="32"/>
          <w:szCs w:val="32"/>
        </w:rPr>
        <w:t>文化和</w:t>
      </w:r>
      <w:r w:rsidRPr="009A71D9">
        <w:rPr>
          <w:rFonts w:ascii="仿宋_GB2312" w:eastAsia="仿宋_GB2312" w:hAnsiTheme="minorEastAsia" w:hint="eastAsia"/>
          <w:color w:val="404040"/>
          <w:sz w:val="32"/>
          <w:szCs w:val="32"/>
        </w:rPr>
        <w:t>旅游市场主体和从业人员列入本辖区</w:t>
      </w:r>
      <w:r w:rsidR="00C847B1" w:rsidRPr="009A71D9">
        <w:rPr>
          <w:rFonts w:ascii="仿宋_GB2312" w:eastAsia="仿宋_GB2312" w:hAnsiTheme="minorEastAsia" w:hint="eastAsia"/>
          <w:color w:val="404040"/>
          <w:sz w:val="32"/>
          <w:szCs w:val="32"/>
        </w:rPr>
        <w:t>文化和</w:t>
      </w:r>
      <w:r w:rsidRPr="009A71D9">
        <w:rPr>
          <w:rFonts w:ascii="仿宋_GB2312" w:eastAsia="仿宋_GB2312" w:hAnsiTheme="minorEastAsia" w:hint="eastAsia"/>
          <w:color w:val="404040"/>
          <w:sz w:val="32"/>
          <w:szCs w:val="32"/>
        </w:rPr>
        <w:t>旅游市场黑名单：</w:t>
      </w:r>
      <w:r w:rsidR="00B65C14" w:rsidRPr="009A71D9">
        <w:rPr>
          <w:rFonts w:ascii="仿宋_GB2312" w:eastAsia="仿宋_GB2312" w:hAnsiTheme="minorEastAsia" w:hint="eastAsia"/>
          <w:color w:val="404040"/>
          <w:sz w:val="32"/>
          <w:szCs w:val="32"/>
        </w:rPr>
        <w:t xml:space="preserve"> </w:t>
      </w:r>
    </w:p>
    <w:p w14:paraId="04ACAB69" w14:textId="77777777" w:rsidR="00B65C14" w:rsidRPr="009A71D9" w:rsidRDefault="00B65C14" w:rsidP="009A71D9">
      <w:pPr>
        <w:pStyle w:val="a3"/>
        <w:shd w:val="clear" w:color="auto" w:fill="FFFFFF"/>
        <w:adjustRightInd w:val="0"/>
        <w:spacing w:before="0" w:beforeAutospacing="0" w:after="0" w:afterAutospacing="0" w:line="560" w:lineRule="exact"/>
        <w:ind w:firstLineChars="200" w:firstLine="640"/>
        <w:rPr>
          <w:rFonts w:ascii="仿宋_GB2312" w:eastAsia="仿宋_GB2312" w:hAnsiTheme="minorEastAsia"/>
          <w:color w:val="404040"/>
          <w:sz w:val="32"/>
          <w:szCs w:val="32"/>
        </w:rPr>
      </w:pPr>
      <w:r w:rsidRPr="009A71D9">
        <w:rPr>
          <w:rFonts w:ascii="仿宋_GB2312" w:eastAsia="仿宋_GB2312" w:hAnsiTheme="minorEastAsia" w:hint="eastAsia"/>
          <w:color w:val="404040"/>
          <w:sz w:val="32"/>
          <w:szCs w:val="32"/>
        </w:rPr>
        <w:t>（一）擅自从事文化和旅游市场经营活动，造成重大事故或恶劣社会影响的；</w:t>
      </w:r>
    </w:p>
    <w:p w14:paraId="6F389822" w14:textId="77777777" w:rsidR="009A71D9" w:rsidRDefault="00B65C14" w:rsidP="009A71D9">
      <w:pPr>
        <w:pStyle w:val="a3"/>
        <w:shd w:val="clear" w:color="auto" w:fill="FFFFFF"/>
        <w:adjustRightInd w:val="0"/>
        <w:spacing w:before="0" w:beforeAutospacing="0" w:after="0" w:afterAutospacing="0" w:line="560" w:lineRule="exact"/>
        <w:ind w:firstLineChars="200" w:firstLine="640"/>
        <w:rPr>
          <w:rFonts w:ascii="仿宋_GB2312" w:eastAsia="仿宋_GB2312" w:hAnsiTheme="minorEastAsia"/>
          <w:color w:val="404040"/>
          <w:sz w:val="32"/>
          <w:szCs w:val="32"/>
        </w:rPr>
      </w:pPr>
      <w:r w:rsidRPr="009A71D9">
        <w:rPr>
          <w:rFonts w:ascii="仿宋_GB2312" w:eastAsia="仿宋_GB2312" w:hAnsiTheme="minorEastAsia" w:hint="eastAsia"/>
          <w:color w:val="404040"/>
          <w:sz w:val="32"/>
          <w:szCs w:val="32"/>
        </w:rPr>
        <w:t>（二）因欺骗、故意隐匿、伪造变造材料等不正当手段取得的许可证、批准文件被文化和旅游行政部门撤销的，或者伪造、变造许可证、批准文件证据确凿的；</w:t>
      </w:r>
    </w:p>
    <w:p w14:paraId="69314B02" w14:textId="77777777" w:rsidR="006543F6" w:rsidRPr="009A71D9" w:rsidRDefault="006543F6" w:rsidP="009A71D9">
      <w:pPr>
        <w:pStyle w:val="a3"/>
        <w:shd w:val="clear" w:color="auto" w:fill="FFFFFF"/>
        <w:adjustRightInd w:val="0"/>
        <w:spacing w:before="0" w:beforeAutospacing="0" w:after="0" w:afterAutospacing="0" w:line="560" w:lineRule="exact"/>
        <w:ind w:firstLineChars="200" w:firstLine="640"/>
        <w:rPr>
          <w:rFonts w:ascii="仿宋_GB2312" w:eastAsia="仿宋_GB2312" w:hAnsiTheme="minorEastAsia"/>
          <w:color w:val="404040"/>
          <w:sz w:val="32"/>
          <w:szCs w:val="32"/>
        </w:rPr>
      </w:pPr>
      <w:r>
        <w:rPr>
          <w:rFonts w:ascii="仿宋_GB2312" w:eastAsia="仿宋_GB2312" w:hAnsiTheme="minorEastAsia" w:hint="eastAsia"/>
          <w:color w:val="404040"/>
          <w:sz w:val="32"/>
          <w:szCs w:val="32"/>
        </w:rPr>
        <w:t>（三）</w:t>
      </w:r>
      <w:r w:rsidR="002F651D">
        <w:rPr>
          <w:rFonts w:ascii="仿宋_GB2312" w:eastAsia="仿宋_GB2312" w:hAnsiTheme="minorEastAsia" w:hint="eastAsia"/>
          <w:color w:val="404040"/>
          <w:sz w:val="32"/>
          <w:szCs w:val="32"/>
        </w:rPr>
        <w:t>旅游市场主体发生重大安全事故，属于旅游市场主体主要责任的</w:t>
      </w:r>
      <w:r>
        <w:rPr>
          <w:rFonts w:ascii="仿宋_GB2312" w:eastAsia="仿宋_GB2312" w:hAnsiTheme="minorEastAsia" w:hint="eastAsia"/>
          <w:color w:val="404040"/>
          <w:sz w:val="32"/>
          <w:szCs w:val="32"/>
        </w:rPr>
        <w:t>；</w:t>
      </w:r>
    </w:p>
    <w:p w14:paraId="231772E8" w14:textId="77777777" w:rsidR="009A71D9" w:rsidRPr="009A71D9" w:rsidRDefault="00687CBB" w:rsidP="009A71D9">
      <w:pPr>
        <w:pStyle w:val="a3"/>
        <w:shd w:val="clear" w:color="auto" w:fill="FFFFFF"/>
        <w:adjustRightInd w:val="0"/>
        <w:spacing w:before="0" w:beforeAutospacing="0" w:after="0" w:afterAutospacing="0" w:line="560" w:lineRule="exact"/>
        <w:ind w:firstLineChars="200" w:firstLine="640"/>
        <w:rPr>
          <w:rFonts w:ascii="仿宋_GB2312" w:eastAsia="仿宋_GB2312" w:hAnsiTheme="minorEastAsia"/>
          <w:color w:val="404040"/>
          <w:sz w:val="32"/>
          <w:szCs w:val="32"/>
        </w:rPr>
      </w:pPr>
      <w:r w:rsidRPr="009A71D9">
        <w:rPr>
          <w:rFonts w:ascii="仿宋_GB2312" w:eastAsia="仿宋_GB2312" w:hAnsiTheme="minorEastAsia" w:hint="eastAsia"/>
          <w:color w:val="404040"/>
          <w:sz w:val="32"/>
          <w:szCs w:val="32"/>
        </w:rPr>
        <w:t>（</w:t>
      </w:r>
      <w:r w:rsidR="006543F6">
        <w:rPr>
          <w:rFonts w:ascii="仿宋_GB2312" w:eastAsia="仿宋_GB2312" w:hAnsiTheme="minorEastAsia" w:hint="eastAsia"/>
          <w:color w:val="404040"/>
          <w:sz w:val="32"/>
          <w:szCs w:val="32"/>
        </w:rPr>
        <w:t>四</w:t>
      </w:r>
      <w:r w:rsidRPr="009A71D9">
        <w:rPr>
          <w:rFonts w:ascii="仿宋_GB2312" w:eastAsia="仿宋_GB2312" w:hAnsiTheme="minorEastAsia" w:hint="eastAsia"/>
          <w:color w:val="404040"/>
          <w:sz w:val="32"/>
          <w:szCs w:val="32"/>
        </w:rPr>
        <w:t>）在经营活动中因妨害国（边）境管理受到刑事处罚的；</w:t>
      </w:r>
    </w:p>
    <w:p w14:paraId="559FE654" w14:textId="6D645032" w:rsidR="00B65C14" w:rsidRPr="009A71D9" w:rsidRDefault="00687CBB" w:rsidP="009A71D9">
      <w:pPr>
        <w:pStyle w:val="a3"/>
        <w:shd w:val="clear" w:color="auto" w:fill="FFFFFF"/>
        <w:adjustRightInd w:val="0"/>
        <w:spacing w:before="0" w:beforeAutospacing="0" w:after="0" w:afterAutospacing="0" w:line="560" w:lineRule="exact"/>
        <w:ind w:firstLineChars="200" w:firstLine="640"/>
        <w:rPr>
          <w:rFonts w:ascii="仿宋_GB2312" w:eastAsia="仿宋_GB2312" w:hAnsiTheme="minorEastAsia"/>
          <w:color w:val="404040"/>
          <w:sz w:val="32"/>
          <w:szCs w:val="32"/>
        </w:rPr>
      </w:pPr>
      <w:r w:rsidRPr="009A71D9">
        <w:rPr>
          <w:rFonts w:ascii="仿宋_GB2312" w:eastAsia="仿宋_GB2312" w:hAnsiTheme="minorEastAsia" w:hint="eastAsia"/>
          <w:color w:val="404040"/>
          <w:sz w:val="32"/>
          <w:szCs w:val="32"/>
        </w:rPr>
        <w:t>（</w:t>
      </w:r>
      <w:r w:rsidR="006543F6">
        <w:rPr>
          <w:rFonts w:ascii="仿宋_GB2312" w:eastAsia="仿宋_GB2312" w:hAnsiTheme="minorEastAsia" w:hint="eastAsia"/>
          <w:color w:val="404040"/>
          <w:sz w:val="32"/>
          <w:szCs w:val="32"/>
        </w:rPr>
        <w:t>五</w:t>
      </w:r>
      <w:r w:rsidRPr="009A71D9">
        <w:rPr>
          <w:rFonts w:ascii="仿宋_GB2312" w:eastAsia="仿宋_GB2312" w:hAnsiTheme="minorEastAsia" w:hint="eastAsia"/>
          <w:color w:val="404040"/>
          <w:sz w:val="32"/>
          <w:szCs w:val="32"/>
        </w:rPr>
        <w:t>）受到文化和旅游行政部门或者综合执法机构</w:t>
      </w:r>
      <w:r w:rsidRPr="009A71D9">
        <w:rPr>
          <w:rFonts w:ascii="仿宋_GB2312" w:eastAsia="仿宋_GB2312" w:hAnsi="微软雅黑" w:hint="eastAsia"/>
          <w:color w:val="404040"/>
          <w:sz w:val="32"/>
          <w:szCs w:val="32"/>
        </w:rPr>
        <w:t>吊销</w:t>
      </w:r>
      <w:r w:rsidR="00C847B1" w:rsidRPr="009A71D9">
        <w:rPr>
          <w:rFonts w:ascii="仿宋_GB2312" w:eastAsia="仿宋_GB2312" w:hAnsi="微软雅黑" w:hint="eastAsia"/>
          <w:color w:val="404040"/>
          <w:sz w:val="32"/>
          <w:szCs w:val="32"/>
        </w:rPr>
        <w:t>许</w:t>
      </w:r>
      <w:r w:rsidR="00C847B1" w:rsidRPr="00186C1A">
        <w:rPr>
          <w:rFonts w:ascii="仿宋_GB2312" w:eastAsia="仿宋_GB2312" w:hAnsiTheme="minorEastAsia" w:hint="eastAsia"/>
          <w:color w:val="404040"/>
          <w:sz w:val="32"/>
          <w:szCs w:val="32"/>
        </w:rPr>
        <w:t>可证</w:t>
      </w:r>
      <w:r w:rsidR="00075733" w:rsidRPr="00186C1A">
        <w:rPr>
          <w:rFonts w:ascii="仿宋_GB2312" w:eastAsia="仿宋_GB2312" w:hAnsiTheme="minorEastAsia" w:hint="eastAsia"/>
          <w:color w:val="404040"/>
          <w:sz w:val="32"/>
          <w:szCs w:val="32"/>
        </w:rPr>
        <w:t>、导游</w:t>
      </w:r>
      <w:proofErr w:type="gramStart"/>
      <w:r w:rsidR="00075733" w:rsidRPr="00186C1A">
        <w:rPr>
          <w:rFonts w:ascii="仿宋_GB2312" w:eastAsia="仿宋_GB2312" w:hAnsiTheme="minorEastAsia" w:hint="eastAsia"/>
          <w:color w:val="404040"/>
          <w:sz w:val="32"/>
          <w:szCs w:val="32"/>
        </w:rPr>
        <w:t>证</w:t>
      </w:r>
      <w:r w:rsidR="00C847B1" w:rsidRPr="00186C1A">
        <w:rPr>
          <w:rFonts w:ascii="仿宋_GB2312" w:eastAsia="仿宋_GB2312" w:hAnsiTheme="minorEastAsia" w:hint="eastAsia"/>
          <w:color w:val="404040"/>
          <w:sz w:val="32"/>
          <w:szCs w:val="32"/>
        </w:rPr>
        <w:t>处罚</w:t>
      </w:r>
      <w:proofErr w:type="gramEnd"/>
      <w:r w:rsidR="00C847B1" w:rsidRPr="009A71D9">
        <w:rPr>
          <w:rFonts w:ascii="仿宋_GB2312" w:eastAsia="仿宋_GB2312" w:hAnsi="微软雅黑" w:hint="eastAsia"/>
          <w:color w:val="404040"/>
          <w:sz w:val="32"/>
          <w:szCs w:val="32"/>
        </w:rPr>
        <w:t>的</w:t>
      </w:r>
      <w:r w:rsidRPr="009A71D9">
        <w:rPr>
          <w:rFonts w:ascii="仿宋_GB2312" w:eastAsia="仿宋_GB2312" w:hAnsi="微软雅黑" w:hint="eastAsia"/>
          <w:color w:val="404040"/>
          <w:sz w:val="32"/>
          <w:szCs w:val="32"/>
        </w:rPr>
        <w:t>；</w:t>
      </w:r>
    </w:p>
    <w:p w14:paraId="7253F942" w14:textId="77777777" w:rsidR="009A71D9" w:rsidRPr="009A71D9" w:rsidRDefault="00B65C14" w:rsidP="009A71D9">
      <w:pPr>
        <w:pStyle w:val="a3"/>
        <w:shd w:val="clear" w:color="auto" w:fill="FFFFFF"/>
        <w:adjustRightInd w:val="0"/>
        <w:spacing w:before="0" w:beforeAutospacing="0" w:after="0" w:afterAutospacing="0" w:line="560" w:lineRule="exact"/>
        <w:ind w:firstLineChars="200" w:firstLine="640"/>
        <w:rPr>
          <w:rFonts w:ascii="仿宋_GB2312" w:eastAsia="仿宋_GB2312" w:hAnsi="微软雅黑"/>
          <w:color w:val="404040"/>
          <w:sz w:val="32"/>
          <w:szCs w:val="32"/>
        </w:rPr>
      </w:pPr>
      <w:r w:rsidRPr="009A71D9">
        <w:rPr>
          <w:rFonts w:ascii="仿宋_GB2312" w:eastAsia="仿宋_GB2312" w:hAnsiTheme="minorEastAsia" w:hint="eastAsia"/>
          <w:color w:val="404040"/>
          <w:sz w:val="32"/>
          <w:szCs w:val="32"/>
        </w:rPr>
        <w:t>（</w:t>
      </w:r>
      <w:r w:rsidR="006543F6">
        <w:rPr>
          <w:rFonts w:ascii="仿宋_GB2312" w:eastAsia="仿宋_GB2312" w:hAnsiTheme="minorEastAsia" w:hint="eastAsia"/>
          <w:color w:val="404040"/>
          <w:sz w:val="32"/>
          <w:szCs w:val="32"/>
        </w:rPr>
        <w:t>六</w:t>
      </w:r>
      <w:r w:rsidRPr="009A71D9">
        <w:rPr>
          <w:rFonts w:ascii="仿宋_GB2312" w:eastAsia="仿宋_GB2312" w:hAnsiTheme="minorEastAsia" w:hint="eastAsia"/>
          <w:color w:val="404040"/>
          <w:sz w:val="32"/>
          <w:szCs w:val="32"/>
        </w:rPr>
        <w:t>）因侵害</w:t>
      </w:r>
      <w:r w:rsidRPr="009A71D9">
        <w:rPr>
          <w:rFonts w:ascii="仿宋_GB2312" w:eastAsia="仿宋_GB2312" w:hAnsi="微软雅黑" w:hint="eastAsia"/>
          <w:color w:val="404040"/>
          <w:sz w:val="32"/>
          <w:szCs w:val="32"/>
        </w:rPr>
        <w:t>旅游者</w:t>
      </w:r>
      <w:r w:rsidRPr="009A71D9">
        <w:rPr>
          <w:rFonts w:ascii="仿宋_GB2312" w:eastAsia="仿宋_GB2312" w:hAnsiTheme="minorEastAsia" w:hint="eastAsia"/>
          <w:color w:val="404040"/>
          <w:sz w:val="32"/>
          <w:szCs w:val="32"/>
        </w:rPr>
        <w:t>合法权益，被人民法院判处刑罚的；</w:t>
      </w:r>
    </w:p>
    <w:p w14:paraId="1A8E4387" w14:textId="77777777" w:rsidR="009A71D9" w:rsidRPr="009A71D9" w:rsidRDefault="00687CBB" w:rsidP="009A71D9">
      <w:pPr>
        <w:pStyle w:val="a3"/>
        <w:shd w:val="clear" w:color="auto" w:fill="FFFFFF"/>
        <w:adjustRightInd w:val="0"/>
        <w:spacing w:before="0" w:beforeAutospacing="0" w:after="0" w:afterAutospacing="0" w:line="560" w:lineRule="exact"/>
        <w:ind w:firstLineChars="200" w:firstLine="640"/>
        <w:rPr>
          <w:rFonts w:ascii="仿宋_GB2312" w:eastAsia="仿宋_GB2312" w:hAnsi="微软雅黑"/>
          <w:color w:val="404040"/>
          <w:sz w:val="32"/>
          <w:szCs w:val="32"/>
        </w:rPr>
      </w:pPr>
      <w:r w:rsidRPr="009A71D9">
        <w:rPr>
          <w:rFonts w:ascii="仿宋_GB2312" w:eastAsia="仿宋_GB2312" w:hAnsi="微软雅黑" w:hint="eastAsia"/>
          <w:color w:val="404040"/>
          <w:sz w:val="32"/>
          <w:szCs w:val="32"/>
        </w:rPr>
        <w:t>（</w:t>
      </w:r>
      <w:r w:rsidR="006543F6">
        <w:rPr>
          <w:rFonts w:ascii="仿宋_GB2312" w:eastAsia="仿宋_GB2312" w:hAnsi="微软雅黑" w:hint="eastAsia"/>
          <w:color w:val="404040"/>
          <w:sz w:val="32"/>
          <w:szCs w:val="32"/>
        </w:rPr>
        <w:t>七</w:t>
      </w:r>
      <w:r w:rsidRPr="009A71D9">
        <w:rPr>
          <w:rFonts w:ascii="仿宋_GB2312" w:eastAsia="仿宋_GB2312" w:hAnsi="微软雅黑" w:hint="eastAsia"/>
          <w:color w:val="404040"/>
          <w:sz w:val="32"/>
          <w:szCs w:val="32"/>
        </w:rPr>
        <w:t>）因侵害旅游者合法权益，造成游客滞留或者严重社会不良影响的；</w:t>
      </w:r>
    </w:p>
    <w:p w14:paraId="5EC150E8" w14:textId="77777777" w:rsidR="00893A42" w:rsidRPr="009A71D9" w:rsidRDefault="00687CBB" w:rsidP="009A71D9">
      <w:pPr>
        <w:pStyle w:val="a3"/>
        <w:shd w:val="clear" w:color="auto" w:fill="FFFFFF"/>
        <w:adjustRightInd w:val="0"/>
        <w:spacing w:before="0" w:beforeAutospacing="0" w:after="0" w:afterAutospacing="0" w:line="560" w:lineRule="exact"/>
        <w:ind w:firstLineChars="200" w:firstLine="640"/>
        <w:rPr>
          <w:rFonts w:ascii="仿宋_GB2312" w:eastAsia="仿宋_GB2312" w:hAnsi="微软雅黑"/>
          <w:color w:val="404040"/>
          <w:sz w:val="32"/>
          <w:szCs w:val="32"/>
        </w:rPr>
      </w:pPr>
      <w:r w:rsidRPr="009A71D9">
        <w:rPr>
          <w:rFonts w:ascii="仿宋_GB2312" w:eastAsia="仿宋_GB2312" w:hAnsi="微软雅黑" w:hint="eastAsia"/>
          <w:color w:val="404040"/>
          <w:sz w:val="32"/>
          <w:szCs w:val="32"/>
        </w:rPr>
        <w:t>（</w:t>
      </w:r>
      <w:r w:rsidR="006543F6">
        <w:rPr>
          <w:rFonts w:ascii="仿宋_GB2312" w:eastAsia="仿宋_GB2312" w:hAnsi="微软雅黑" w:hint="eastAsia"/>
          <w:color w:val="404040"/>
          <w:sz w:val="32"/>
          <w:szCs w:val="32"/>
        </w:rPr>
        <w:t>八</w:t>
      </w:r>
      <w:r w:rsidRPr="009A71D9">
        <w:rPr>
          <w:rFonts w:ascii="仿宋_GB2312" w:eastAsia="仿宋_GB2312" w:hAnsi="微软雅黑" w:hint="eastAsia"/>
          <w:color w:val="404040"/>
          <w:sz w:val="32"/>
          <w:szCs w:val="32"/>
        </w:rPr>
        <w:t>）连续12个月内两次被列入</w:t>
      </w:r>
      <w:r w:rsidR="00B65C14" w:rsidRPr="009A71D9">
        <w:rPr>
          <w:rFonts w:ascii="仿宋_GB2312" w:eastAsia="仿宋_GB2312" w:hAnsi="微软雅黑" w:hint="eastAsia"/>
          <w:color w:val="404040"/>
          <w:sz w:val="32"/>
          <w:szCs w:val="32"/>
        </w:rPr>
        <w:t>文化和</w:t>
      </w:r>
      <w:r w:rsidRPr="009A71D9">
        <w:rPr>
          <w:rFonts w:ascii="仿宋_GB2312" w:eastAsia="仿宋_GB2312" w:hAnsi="微软雅黑" w:hint="eastAsia"/>
          <w:color w:val="404040"/>
          <w:sz w:val="32"/>
          <w:szCs w:val="32"/>
        </w:rPr>
        <w:t>旅游市场重点关注名单的（重点关注名单管理办法另行制定）；</w:t>
      </w:r>
    </w:p>
    <w:p w14:paraId="3949BD55" w14:textId="77777777" w:rsidR="009A71D9" w:rsidRPr="009A71D9" w:rsidRDefault="00687CBB" w:rsidP="009A71D9">
      <w:pPr>
        <w:pStyle w:val="a3"/>
        <w:shd w:val="clear" w:color="auto" w:fill="FFFFFF"/>
        <w:adjustRightInd w:val="0"/>
        <w:spacing w:before="0" w:beforeAutospacing="0" w:after="0" w:afterAutospacing="0" w:line="560" w:lineRule="exact"/>
        <w:ind w:firstLineChars="200" w:firstLine="640"/>
        <w:rPr>
          <w:rFonts w:ascii="仿宋_GB2312" w:eastAsia="仿宋_GB2312" w:hAnsi="微软雅黑"/>
          <w:color w:val="404040"/>
          <w:sz w:val="32"/>
          <w:szCs w:val="32"/>
        </w:rPr>
      </w:pPr>
      <w:r w:rsidRPr="009A71D9">
        <w:rPr>
          <w:rFonts w:ascii="仿宋_GB2312" w:eastAsia="仿宋_GB2312" w:hAnsi="微软雅黑" w:hint="eastAsia"/>
          <w:color w:val="404040"/>
          <w:sz w:val="32"/>
          <w:szCs w:val="32"/>
        </w:rPr>
        <w:lastRenderedPageBreak/>
        <w:t>（</w:t>
      </w:r>
      <w:r w:rsidR="006543F6">
        <w:rPr>
          <w:rFonts w:ascii="仿宋_GB2312" w:eastAsia="仿宋_GB2312" w:hAnsi="微软雅黑" w:hint="eastAsia"/>
          <w:color w:val="404040"/>
          <w:sz w:val="32"/>
          <w:szCs w:val="32"/>
        </w:rPr>
        <w:t>九</w:t>
      </w:r>
      <w:r w:rsidRPr="009A71D9">
        <w:rPr>
          <w:rFonts w:ascii="仿宋_GB2312" w:eastAsia="仿宋_GB2312" w:hAnsi="微软雅黑" w:hint="eastAsia"/>
          <w:color w:val="404040"/>
          <w:sz w:val="32"/>
          <w:szCs w:val="32"/>
        </w:rPr>
        <w:t>）法律法规规章规定的应当列入</w:t>
      </w:r>
      <w:r w:rsidR="00B65C14" w:rsidRPr="009A71D9">
        <w:rPr>
          <w:rFonts w:ascii="仿宋_GB2312" w:eastAsia="仿宋_GB2312" w:hAnsi="微软雅黑" w:hint="eastAsia"/>
          <w:color w:val="404040"/>
          <w:sz w:val="32"/>
          <w:szCs w:val="32"/>
        </w:rPr>
        <w:t>文化和</w:t>
      </w:r>
      <w:r w:rsidRPr="009A71D9">
        <w:rPr>
          <w:rFonts w:ascii="仿宋_GB2312" w:eastAsia="仿宋_GB2312" w:hAnsi="微软雅黑" w:hint="eastAsia"/>
          <w:color w:val="404040"/>
          <w:sz w:val="32"/>
          <w:szCs w:val="32"/>
        </w:rPr>
        <w:t>旅游市场黑名单的其他情形。</w:t>
      </w:r>
    </w:p>
    <w:p w14:paraId="5CF132AE" w14:textId="77777777" w:rsidR="009A71D9" w:rsidRPr="009A71D9" w:rsidRDefault="00687CBB" w:rsidP="009A71D9">
      <w:pPr>
        <w:pStyle w:val="a3"/>
        <w:shd w:val="clear" w:color="auto" w:fill="FFFFFF"/>
        <w:adjustRightInd w:val="0"/>
        <w:spacing w:before="0" w:beforeAutospacing="0" w:after="0" w:afterAutospacing="0" w:line="560" w:lineRule="exact"/>
        <w:ind w:firstLineChars="200" w:firstLine="640"/>
        <w:rPr>
          <w:rFonts w:ascii="仿宋_GB2312" w:eastAsia="仿宋_GB2312" w:hAnsi="微软雅黑"/>
          <w:color w:val="404040"/>
          <w:sz w:val="32"/>
          <w:szCs w:val="32"/>
        </w:rPr>
      </w:pPr>
      <w:r w:rsidRPr="009A71D9">
        <w:rPr>
          <w:rFonts w:ascii="仿宋_GB2312" w:eastAsia="仿宋_GB2312" w:hAnsi="微软雅黑" w:hint="eastAsia"/>
          <w:color w:val="404040"/>
          <w:sz w:val="32"/>
          <w:szCs w:val="32"/>
        </w:rPr>
        <w:t>将人民法院认定的失信被执行人列入</w:t>
      </w:r>
      <w:r w:rsidR="00B65C14" w:rsidRPr="009A71D9">
        <w:rPr>
          <w:rFonts w:ascii="仿宋_GB2312" w:eastAsia="仿宋_GB2312" w:hAnsi="微软雅黑" w:hint="eastAsia"/>
          <w:color w:val="404040"/>
          <w:sz w:val="32"/>
          <w:szCs w:val="32"/>
        </w:rPr>
        <w:t>文化和旅游</w:t>
      </w:r>
      <w:r w:rsidRPr="009A71D9">
        <w:rPr>
          <w:rFonts w:ascii="仿宋_GB2312" w:eastAsia="仿宋_GB2312" w:hAnsi="微软雅黑" w:hint="eastAsia"/>
          <w:color w:val="404040"/>
          <w:sz w:val="32"/>
          <w:szCs w:val="32"/>
        </w:rPr>
        <w:t>市场黑名单。</w:t>
      </w:r>
    </w:p>
    <w:p w14:paraId="2C321E05" w14:textId="77777777" w:rsidR="00893A42" w:rsidRPr="009A71D9" w:rsidRDefault="00687CBB" w:rsidP="00D33A5E">
      <w:pPr>
        <w:pStyle w:val="a3"/>
        <w:shd w:val="clear" w:color="auto" w:fill="FFFFFF"/>
        <w:adjustRightInd w:val="0"/>
        <w:spacing w:before="0" w:beforeAutospacing="0" w:after="0" w:afterAutospacing="0" w:line="560" w:lineRule="exact"/>
        <w:ind w:firstLineChars="200" w:firstLine="643"/>
        <w:rPr>
          <w:rFonts w:ascii="仿宋_GB2312" w:eastAsia="仿宋_GB2312" w:hAnsi="微软雅黑"/>
          <w:color w:val="404040"/>
          <w:sz w:val="32"/>
          <w:szCs w:val="32"/>
        </w:rPr>
      </w:pPr>
      <w:r w:rsidRPr="00D33A5E">
        <w:rPr>
          <w:rFonts w:ascii="仿宋_GB2312" w:eastAsia="仿宋_GB2312" w:hAnsi="微软雅黑" w:hint="eastAsia"/>
          <w:b/>
          <w:color w:val="404040"/>
          <w:sz w:val="32"/>
          <w:szCs w:val="32"/>
        </w:rPr>
        <w:t>第五条</w:t>
      </w:r>
      <w:r w:rsidR="002A01EC" w:rsidRPr="009A71D9">
        <w:rPr>
          <w:rFonts w:ascii="仿宋_GB2312" w:eastAsia="仿宋_GB2312" w:hAnsi="微软雅黑" w:hint="eastAsia"/>
          <w:color w:val="404040"/>
          <w:sz w:val="32"/>
          <w:szCs w:val="32"/>
        </w:rPr>
        <w:t xml:space="preserve"> </w:t>
      </w:r>
      <w:r w:rsidRPr="009A71D9">
        <w:rPr>
          <w:rFonts w:ascii="仿宋_GB2312" w:eastAsia="仿宋_GB2312" w:hAnsi="微软雅黑" w:hint="eastAsia"/>
          <w:color w:val="404040"/>
          <w:sz w:val="32"/>
          <w:szCs w:val="32"/>
        </w:rPr>
        <w:t> </w:t>
      </w:r>
      <w:r w:rsidR="00893A42" w:rsidRPr="009A71D9">
        <w:rPr>
          <w:rFonts w:ascii="仿宋_GB2312" w:eastAsia="仿宋_GB2312" w:hAnsi="微软雅黑" w:hint="eastAsia"/>
          <w:color w:val="404040"/>
          <w:sz w:val="32"/>
          <w:szCs w:val="32"/>
        </w:rPr>
        <w:t>将文化和旅游市场主体及法定代表人或者主要负责人列入山东省文化和旅游市场黑名单前，列入机关应履行告知或者公示程序，明确列入的事实、理由、依据、约束措施和当事人享有的陈述、申辩权利。自然人被列入</w:t>
      </w:r>
      <w:r w:rsidR="002F6EC4">
        <w:rPr>
          <w:rFonts w:ascii="仿宋_GB2312" w:eastAsia="仿宋_GB2312" w:hAnsi="微软雅黑" w:hint="eastAsia"/>
          <w:color w:val="404040"/>
          <w:sz w:val="32"/>
          <w:szCs w:val="32"/>
        </w:rPr>
        <w:t>文化和</w:t>
      </w:r>
      <w:r w:rsidR="00893A42" w:rsidRPr="009A71D9">
        <w:rPr>
          <w:rFonts w:ascii="仿宋_GB2312" w:eastAsia="仿宋_GB2312" w:hAnsi="微软雅黑" w:hint="eastAsia"/>
          <w:color w:val="404040"/>
          <w:sz w:val="32"/>
          <w:szCs w:val="32"/>
        </w:rPr>
        <w:t>旅游市场黑名单的，应事前告知。</w:t>
      </w:r>
    </w:p>
    <w:p w14:paraId="19B6735F" w14:textId="77777777" w:rsidR="00893A42" w:rsidRPr="009A71D9" w:rsidRDefault="002A01EC" w:rsidP="009A71D9">
      <w:pPr>
        <w:pStyle w:val="a3"/>
        <w:shd w:val="clear" w:color="auto" w:fill="FFFFFF"/>
        <w:adjustRightInd w:val="0"/>
        <w:spacing w:before="0" w:beforeAutospacing="0" w:after="0" w:afterAutospacing="0" w:line="560" w:lineRule="exact"/>
        <w:ind w:firstLineChars="200" w:firstLine="640"/>
        <w:rPr>
          <w:rFonts w:ascii="仿宋_GB2312" w:eastAsia="仿宋_GB2312" w:hAnsi="微软雅黑"/>
          <w:color w:val="404040"/>
          <w:sz w:val="32"/>
          <w:szCs w:val="32"/>
        </w:rPr>
      </w:pPr>
      <w:r w:rsidRPr="009A71D9">
        <w:rPr>
          <w:rFonts w:ascii="仿宋_GB2312" w:eastAsia="仿宋_GB2312" w:hAnsi="微软雅黑" w:hint="eastAsia"/>
          <w:color w:val="404040"/>
          <w:sz w:val="32"/>
          <w:szCs w:val="32"/>
        </w:rPr>
        <w:t>文化和旅游市场</w:t>
      </w:r>
      <w:r w:rsidR="00893A42" w:rsidRPr="009A71D9">
        <w:rPr>
          <w:rFonts w:ascii="仿宋_GB2312" w:eastAsia="仿宋_GB2312" w:hAnsi="微软雅黑" w:hint="eastAsia"/>
          <w:color w:val="404040"/>
          <w:sz w:val="32"/>
          <w:szCs w:val="32"/>
        </w:rPr>
        <w:t>主体和从业人员在被告知或者信息公示后的10个工作日内，有权向列入机关提交书面陈述、申辩及相关证明材料，列入机关应当在15个工作日内给予书面答复。陈述、申辩理由被采纳的，不列入黑名单。陈述、申辩理由不予以采纳的，列入黑名单。</w:t>
      </w:r>
    </w:p>
    <w:p w14:paraId="0774B6EB" w14:textId="77777777" w:rsidR="002E0F49" w:rsidRPr="009A71D9" w:rsidRDefault="00893A42" w:rsidP="009A71D9">
      <w:pPr>
        <w:pStyle w:val="a3"/>
        <w:shd w:val="clear" w:color="auto" w:fill="FFFFFF"/>
        <w:adjustRightInd w:val="0"/>
        <w:spacing w:before="0" w:beforeAutospacing="0" w:after="0" w:afterAutospacing="0" w:line="560" w:lineRule="exact"/>
        <w:ind w:firstLineChars="200" w:firstLine="640"/>
        <w:rPr>
          <w:rFonts w:ascii="仿宋_GB2312" w:eastAsia="仿宋_GB2312" w:hAnsi="微软雅黑"/>
          <w:color w:val="404040"/>
          <w:sz w:val="32"/>
          <w:szCs w:val="32"/>
        </w:rPr>
      </w:pPr>
      <w:r w:rsidRPr="009A71D9">
        <w:rPr>
          <w:rFonts w:ascii="仿宋_GB2312" w:eastAsia="仿宋_GB2312" w:hAnsi="微软雅黑" w:hint="eastAsia"/>
          <w:color w:val="404040"/>
          <w:sz w:val="32"/>
          <w:szCs w:val="32"/>
        </w:rPr>
        <w:t>列入信息应当包括文化和旅游市场主体名称、统一社会信用代码、法定代表人或者主要负责人姓名、有效身份证件号码、严重违法失信事实、列入依据、列入日期等。</w:t>
      </w:r>
    </w:p>
    <w:p w14:paraId="2399F9B7" w14:textId="77777777" w:rsidR="009A71D9" w:rsidRPr="009A71D9" w:rsidRDefault="00687CBB" w:rsidP="00D33A5E">
      <w:pPr>
        <w:pStyle w:val="a3"/>
        <w:shd w:val="clear" w:color="auto" w:fill="FFFFFF"/>
        <w:adjustRightInd w:val="0"/>
        <w:spacing w:before="0" w:beforeAutospacing="0" w:after="0" w:afterAutospacing="0" w:line="560" w:lineRule="exact"/>
        <w:ind w:firstLineChars="200" w:firstLine="643"/>
        <w:rPr>
          <w:rFonts w:ascii="仿宋_GB2312" w:eastAsia="仿宋_GB2312" w:hAnsi="微软雅黑"/>
          <w:color w:val="404040"/>
          <w:sz w:val="32"/>
          <w:szCs w:val="32"/>
        </w:rPr>
      </w:pPr>
      <w:r w:rsidRPr="00D33A5E">
        <w:rPr>
          <w:rFonts w:ascii="仿宋_GB2312" w:eastAsia="仿宋_GB2312" w:hAnsi="微软雅黑" w:hint="eastAsia"/>
          <w:b/>
          <w:color w:val="404040"/>
          <w:sz w:val="32"/>
          <w:szCs w:val="32"/>
        </w:rPr>
        <w:t>第</w:t>
      </w:r>
      <w:r w:rsidR="003C3F8B" w:rsidRPr="00D33A5E">
        <w:rPr>
          <w:rFonts w:ascii="仿宋_GB2312" w:eastAsia="仿宋_GB2312" w:hAnsi="微软雅黑" w:hint="eastAsia"/>
          <w:b/>
          <w:color w:val="404040"/>
          <w:sz w:val="32"/>
          <w:szCs w:val="32"/>
        </w:rPr>
        <w:t>六</w:t>
      </w:r>
      <w:r w:rsidRPr="00D33A5E">
        <w:rPr>
          <w:rFonts w:ascii="仿宋_GB2312" w:eastAsia="仿宋_GB2312" w:hAnsi="微软雅黑" w:hint="eastAsia"/>
          <w:b/>
          <w:color w:val="404040"/>
          <w:sz w:val="32"/>
          <w:szCs w:val="32"/>
        </w:rPr>
        <w:t>条</w:t>
      </w:r>
      <w:r w:rsidRPr="009A71D9">
        <w:rPr>
          <w:rFonts w:ascii="仿宋_GB2312" w:eastAsia="仿宋_GB2312" w:hAnsi="微软雅黑" w:hint="eastAsia"/>
          <w:color w:val="404040"/>
          <w:sz w:val="32"/>
          <w:szCs w:val="32"/>
        </w:rPr>
        <w:t> </w:t>
      </w:r>
      <w:r w:rsidRPr="009A71D9">
        <w:rPr>
          <w:rFonts w:ascii="仿宋_GB2312" w:eastAsia="仿宋_GB2312" w:hAnsi="微软雅黑" w:hint="eastAsia"/>
          <w:color w:val="404040"/>
          <w:sz w:val="32"/>
          <w:szCs w:val="32"/>
        </w:rPr>
        <w:t xml:space="preserve"> 文化和旅游行政部门或者综合执法机构向严重违法失信当事人下达《行政处罚决定书》时，应当提示其被列入</w:t>
      </w:r>
      <w:r w:rsidR="002A01EC" w:rsidRPr="009A71D9">
        <w:rPr>
          <w:rFonts w:ascii="仿宋_GB2312" w:eastAsia="仿宋_GB2312" w:hAnsi="微软雅黑" w:hint="eastAsia"/>
          <w:color w:val="404040"/>
          <w:sz w:val="32"/>
          <w:szCs w:val="32"/>
        </w:rPr>
        <w:t>文化和旅游</w:t>
      </w:r>
      <w:r w:rsidRPr="009A71D9">
        <w:rPr>
          <w:rFonts w:ascii="仿宋_GB2312" w:eastAsia="仿宋_GB2312" w:hAnsi="微软雅黑" w:hint="eastAsia"/>
          <w:color w:val="404040"/>
          <w:sz w:val="32"/>
          <w:szCs w:val="32"/>
        </w:rPr>
        <w:t>市场黑名单的风险，或者告知其被列入市场黑名单。</w:t>
      </w:r>
    </w:p>
    <w:p w14:paraId="650D98A0" w14:textId="77777777" w:rsidR="002A01EC" w:rsidRPr="009A71D9" w:rsidRDefault="00687CBB" w:rsidP="00D33A5E">
      <w:pPr>
        <w:pStyle w:val="a3"/>
        <w:shd w:val="clear" w:color="auto" w:fill="FFFFFF"/>
        <w:adjustRightInd w:val="0"/>
        <w:spacing w:before="0" w:beforeAutospacing="0" w:after="0" w:afterAutospacing="0" w:line="560" w:lineRule="exact"/>
        <w:ind w:firstLineChars="200" w:firstLine="643"/>
        <w:rPr>
          <w:rFonts w:ascii="仿宋_GB2312" w:eastAsia="仿宋_GB2312" w:hAnsi="微软雅黑"/>
          <w:color w:val="404040"/>
          <w:sz w:val="32"/>
          <w:szCs w:val="32"/>
        </w:rPr>
      </w:pPr>
      <w:r w:rsidRPr="00D33A5E">
        <w:rPr>
          <w:rFonts w:ascii="仿宋_GB2312" w:eastAsia="仿宋_GB2312" w:hAnsi="微软雅黑" w:hint="eastAsia"/>
          <w:b/>
          <w:color w:val="404040"/>
          <w:sz w:val="32"/>
          <w:szCs w:val="32"/>
        </w:rPr>
        <w:t>第</w:t>
      </w:r>
      <w:r w:rsidR="003C3F8B" w:rsidRPr="00D33A5E">
        <w:rPr>
          <w:rFonts w:ascii="仿宋_GB2312" w:eastAsia="仿宋_GB2312" w:hAnsi="微软雅黑" w:hint="eastAsia"/>
          <w:b/>
          <w:color w:val="404040"/>
          <w:sz w:val="32"/>
          <w:szCs w:val="32"/>
        </w:rPr>
        <w:t>七</w:t>
      </w:r>
      <w:r w:rsidRPr="00D33A5E">
        <w:rPr>
          <w:rFonts w:ascii="仿宋_GB2312" w:eastAsia="仿宋_GB2312" w:hAnsi="微软雅黑" w:hint="eastAsia"/>
          <w:b/>
          <w:color w:val="404040"/>
          <w:sz w:val="32"/>
          <w:szCs w:val="32"/>
        </w:rPr>
        <w:t>条</w:t>
      </w:r>
      <w:r w:rsidRPr="009A71D9">
        <w:rPr>
          <w:rFonts w:ascii="仿宋_GB2312" w:eastAsia="仿宋_GB2312" w:hAnsi="微软雅黑" w:hint="eastAsia"/>
          <w:color w:val="404040"/>
          <w:sz w:val="32"/>
          <w:szCs w:val="32"/>
        </w:rPr>
        <w:t> </w:t>
      </w:r>
      <w:r w:rsidR="002A01EC" w:rsidRPr="009A71D9">
        <w:rPr>
          <w:rFonts w:ascii="仿宋_GB2312" w:eastAsia="仿宋_GB2312" w:hAnsi="微软雅黑" w:hint="eastAsia"/>
          <w:color w:val="404040"/>
          <w:sz w:val="32"/>
          <w:szCs w:val="32"/>
        </w:rPr>
        <w:t xml:space="preserve"> 文化</w:t>
      </w:r>
      <w:r w:rsidR="006543F6">
        <w:rPr>
          <w:rFonts w:ascii="仿宋_GB2312" w:eastAsia="仿宋_GB2312" w:hAnsi="微软雅黑" w:hint="eastAsia"/>
          <w:color w:val="404040"/>
          <w:sz w:val="32"/>
          <w:szCs w:val="32"/>
        </w:rPr>
        <w:t>和旅游</w:t>
      </w:r>
      <w:r w:rsidR="002A01EC" w:rsidRPr="009A71D9">
        <w:rPr>
          <w:rFonts w:ascii="仿宋_GB2312" w:eastAsia="仿宋_GB2312" w:hAnsi="微软雅黑" w:hint="eastAsia"/>
          <w:color w:val="404040"/>
          <w:sz w:val="32"/>
          <w:szCs w:val="32"/>
        </w:rPr>
        <w:t>市场主体跨区域从事违法违规</w:t>
      </w:r>
      <w:r w:rsidR="006543F6" w:rsidRPr="009A71D9">
        <w:rPr>
          <w:rFonts w:ascii="仿宋_GB2312" w:eastAsia="仿宋_GB2312" w:hAnsi="微软雅黑" w:hint="eastAsia"/>
          <w:color w:val="404040"/>
          <w:sz w:val="32"/>
          <w:szCs w:val="32"/>
        </w:rPr>
        <w:t>文化</w:t>
      </w:r>
      <w:r w:rsidR="006543F6">
        <w:rPr>
          <w:rFonts w:ascii="仿宋_GB2312" w:eastAsia="仿宋_GB2312" w:hAnsi="微软雅黑" w:hint="eastAsia"/>
          <w:color w:val="404040"/>
          <w:sz w:val="32"/>
          <w:szCs w:val="32"/>
        </w:rPr>
        <w:t>和旅游</w:t>
      </w:r>
      <w:r w:rsidR="006543F6" w:rsidRPr="009A71D9">
        <w:rPr>
          <w:rFonts w:ascii="仿宋_GB2312" w:eastAsia="仿宋_GB2312" w:hAnsi="微软雅黑" w:hint="eastAsia"/>
          <w:color w:val="404040"/>
          <w:sz w:val="32"/>
          <w:szCs w:val="32"/>
        </w:rPr>
        <w:t>市场</w:t>
      </w:r>
      <w:r w:rsidR="002A01EC" w:rsidRPr="009A71D9">
        <w:rPr>
          <w:rFonts w:ascii="仿宋_GB2312" w:eastAsia="仿宋_GB2312" w:hAnsi="微软雅黑" w:hint="eastAsia"/>
          <w:color w:val="404040"/>
          <w:sz w:val="32"/>
          <w:szCs w:val="32"/>
        </w:rPr>
        <w:t>经营活动，被异地行政部门或者综合执法机构认定有本办法第四条第一款</w:t>
      </w:r>
      <w:r w:rsidR="00337AF2" w:rsidRPr="009A71D9">
        <w:rPr>
          <w:rFonts w:ascii="仿宋_GB2312" w:eastAsia="仿宋_GB2312" w:hAnsi="微软雅黑" w:hint="eastAsia"/>
          <w:color w:val="404040"/>
          <w:sz w:val="32"/>
          <w:szCs w:val="32"/>
        </w:rPr>
        <w:t>第（一）项</w:t>
      </w:r>
      <w:r w:rsidR="002A01EC" w:rsidRPr="009A71D9">
        <w:rPr>
          <w:rFonts w:ascii="仿宋_GB2312" w:eastAsia="仿宋_GB2312" w:hAnsi="微软雅黑" w:hint="eastAsia"/>
          <w:color w:val="404040"/>
          <w:sz w:val="32"/>
          <w:szCs w:val="32"/>
        </w:rPr>
        <w:t>规定情形的，应当通报</w:t>
      </w:r>
      <w:r w:rsidR="006543F6" w:rsidRPr="009A71D9">
        <w:rPr>
          <w:rFonts w:ascii="仿宋_GB2312" w:eastAsia="仿宋_GB2312" w:hAnsi="微软雅黑" w:hint="eastAsia"/>
          <w:color w:val="404040"/>
          <w:sz w:val="32"/>
          <w:szCs w:val="32"/>
        </w:rPr>
        <w:lastRenderedPageBreak/>
        <w:t>文化</w:t>
      </w:r>
      <w:r w:rsidR="006543F6">
        <w:rPr>
          <w:rFonts w:ascii="仿宋_GB2312" w:eastAsia="仿宋_GB2312" w:hAnsi="微软雅黑" w:hint="eastAsia"/>
          <w:color w:val="404040"/>
          <w:sz w:val="32"/>
          <w:szCs w:val="32"/>
        </w:rPr>
        <w:t>和旅游</w:t>
      </w:r>
      <w:r w:rsidR="006543F6" w:rsidRPr="009A71D9">
        <w:rPr>
          <w:rFonts w:ascii="仿宋_GB2312" w:eastAsia="仿宋_GB2312" w:hAnsi="微软雅黑" w:hint="eastAsia"/>
          <w:color w:val="404040"/>
          <w:sz w:val="32"/>
          <w:szCs w:val="32"/>
        </w:rPr>
        <w:t>市场</w:t>
      </w:r>
      <w:r w:rsidR="002A01EC" w:rsidRPr="009A71D9">
        <w:rPr>
          <w:rFonts w:ascii="仿宋_GB2312" w:eastAsia="仿宋_GB2312" w:hAnsi="微软雅黑" w:hint="eastAsia"/>
          <w:color w:val="404040"/>
          <w:sz w:val="32"/>
          <w:szCs w:val="32"/>
        </w:rPr>
        <w:t>主体所在地同级行政部门或者综合执法机构，由其负责列入山东省文化和旅游市场黑名单。</w:t>
      </w:r>
    </w:p>
    <w:p w14:paraId="55A52656" w14:textId="77777777" w:rsidR="009A71D9" w:rsidRPr="009A71D9" w:rsidRDefault="006543F6" w:rsidP="009A71D9">
      <w:pPr>
        <w:pStyle w:val="a3"/>
        <w:shd w:val="clear" w:color="auto" w:fill="FFFFFF"/>
        <w:adjustRightInd w:val="0"/>
        <w:spacing w:before="0" w:beforeAutospacing="0" w:after="0" w:afterAutospacing="0" w:line="560" w:lineRule="exact"/>
        <w:ind w:firstLineChars="200" w:firstLine="640"/>
        <w:rPr>
          <w:rFonts w:ascii="仿宋_GB2312" w:eastAsia="仿宋_GB2312" w:hAnsi="微软雅黑"/>
          <w:color w:val="404040"/>
          <w:sz w:val="32"/>
          <w:szCs w:val="32"/>
        </w:rPr>
      </w:pPr>
      <w:r w:rsidRPr="009A71D9">
        <w:rPr>
          <w:rFonts w:ascii="仿宋_GB2312" w:eastAsia="仿宋_GB2312" w:hAnsi="微软雅黑" w:hint="eastAsia"/>
          <w:color w:val="404040"/>
          <w:sz w:val="32"/>
          <w:szCs w:val="32"/>
        </w:rPr>
        <w:t>文化</w:t>
      </w:r>
      <w:r>
        <w:rPr>
          <w:rFonts w:ascii="仿宋_GB2312" w:eastAsia="仿宋_GB2312" w:hAnsi="微软雅黑" w:hint="eastAsia"/>
          <w:color w:val="404040"/>
          <w:sz w:val="32"/>
          <w:szCs w:val="32"/>
        </w:rPr>
        <w:t>和旅游</w:t>
      </w:r>
      <w:r w:rsidRPr="009A71D9">
        <w:rPr>
          <w:rFonts w:ascii="仿宋_GB2312" w:eastAsia="仿宋_GB2312" w:hAnsi="微软雅黑" w:hint="eastAsia"/>
          <w:color w:val="404040"/>
          <w:sz w:val="32"/>
          <w:szCs w:val="32"/>
        </w:rPr>
        <w:t>市场</w:t>
      </w:r>
      <w:r w:rsidR="00687CBB" w:rsidRPr="009A71D9">
        <w:rPr>
          <w:rFonts w:ascii="仿宋_GB2312" w:eastAsia="仿宋_GB2312" w:hAnsi="微软雅黑" w:hint="eastAsia"/>
          <w:color w:val="404040"/>
          <w:sz w:val="32"/>
          <w:szCs w:val="32"/>
        </w:rPr>
        <w:t>主体和导游跨区域从事违法违规经营活动，被违法行为发生地文化和旅游行政部门或者综合执法机构发现具有本办法第四条</w:t>
      </w:r>
      <w:r w:rsidR="00337AF2" w:rsidRPr="009A71D9">
        <w:rPr>
          <w:rFonts w:ascii="仿宋_GB2312" w:eastAsia="仿宋_GB2312" w:hAnsi="微软雅黑" w:hint="eastAsia"/>
          <w:color w:val="404040"/>
          <w:sz w:val="32"/>
          <w:szCs w:val="32"/>
        </w:rPr>
        <w:t>第一款</w:t>
      </w:r>
      <w:r w:rsidR="00687CBB" w:rsidRPr="009A71D9">
        <w:rPr>
          <w:rFonts w:ascii="仿宋_GB2312" w:eastAsia="仿宋_GB2312" w:hAnsi="微软雅黑" w:hint="eastAsia"/>
          <w:color w:val="404040"/>
          <w:sz w:val="32"/>
          <w:szCs w:val="32"/>
        </w:rPr>
        <w:t>第（</w:t>
      </w:r>
      <w:r>
        <w:rPr>
          <w:rFonts w:ascii="仿宋_GB2312" w:eastAsia="仿宋_GB2312" w:hAnsi="微软雅黑" w:hint="eastAsia"/>
          <w:color w:val="404040"/>
          <w:sz w:val="32"/>
          <w:szCs w:val="32"/>
        </w:rPr>
        <w:t>五</w:t>
      </w:r>
      <w:r w:rsidR="00687CBB" w:rsidRPr="009A71D9">
        <w:rPr>
          <w:rFonts w:ascii="仿宋_GB2312" w:eastAsia="仿宋_GB2312" w:hAnsi="微软雅黑" w:hint="eastAsia"/>
          <w:color w:val="404040"/>
          <w:sz w:val="32"/>
          <w:szCs w:val="32"/>
        </w:rPr>
        <w:t>）项情形的，应当通报</w:t>
      </w:r>
      <w:r w:rsidRPr="009A71D9">
        <w:rPr>
          <w:rFonts w:ascii="仿宋_GB2312" w:eastAsia="仿宋_GB2312" w:hAnsi="微软雅黑" w:hint="eastAsia"/>
          <w:color w:val="404040"/>
          <w:sz w:val="32"/>
          <w:szCs w:val="32"/>
        </w:rPr>
        <w:t>文化</w:t>
      </w:r>
      <w:r>
        <w:rPr>
          <w:rFonts w:ascii="仿宋_GB2312" w:eastAsia="仿宋_GB2312" w:hAnsi="微软雅黑" w:hint="eastAsia"/>
          <w:color w:val="404040"/>
          <w:sz w:val="32"/>
          <w:szCs w:val="32"/>
        </w:rPr>
        <w:t>和旅游</w:t>
      </w:r>
      <w:r w:rsidRPr="009A71D9">
        <w:rPr>
          <w:rFonts w:ascii="仿宋_GB2312" w:eastAsia="仿宋_GB2312" w:hAnsi="微软雅黑" w:hint="eastAsia"/>
          <w:color w:val="404040"/>
          <w:sz w:val="32"/>
          <w:szCs w:val="32"/>
        </w:rPr>
        <w:t>市场</w:t>
      </w:r>
      <w:r w:rsidR="00687CBB" w:rsidRPr="009A71D9">
        <w:rPr>
          <w:rFonts w:ascii="仿宋_GB2312" w:eastAsia="仿宋_GB2312" w:hAnsi="微软雅黑" w:hint="eastAsia"/>
          <w:color w:val="404040"/>
          <w:sz w:val="32"/>
          <w:szCs w:val="32"/>
        </w:rPr>
        <w:t>主体所在地和导游证核发地同级文化和旅游行政部门或者综合执法机构，由</w:t>
      </w:r>
      <w:r w:rsidRPr="009A71D9">
        <w:rPr>
          <w:rFonts w:ascii="仿宋_GB2312" w:eastAsia="仿宋_GB2312" w:hAnsi="微软雅黑" w:hint="eastAsia"/>
          <w:color w:val="404040"/>
          <w:sz w:val="32"/>
          <w:szCs w:val="32"/>
        </w:rPr>
        <w:t>文化</w:t>
      </w:r>
      <w:r>
        <w:rPr>
          <w:rFonts w:ascii="仿宋_GB2312" w:eastAsia="仿宋_GB2312" w:hAnsi="微软雅黑" w:hint="eastAsia"/>
          <w:color w:val="404040"/>
          <w:sz w:val="32"/>
          <w:szCs w:val="32"/>
        </w:rPr>
        <w:t>和旅游</w:t>
      </w:r>
      <w:r w:rsidRPr="009A71D9">
        <w:rPr>
          <w:rFonts w:ascii="仿宋_GB2312" w:eastAsia="仿宋_GB2312" w:hAnsi="微软雅黑" w:hint="eastAsia"/>
          <w:color w:val="404040"/>
          <w:sz w:val="32"/>
          <w:szCs w:val="32"/>
        </w:rPr>
        <w:t>市场</w:t>
      </w:r>
      <w:r w:rsidR="00687CBB" w:rsidRPr="009A71D9">
        <w:rPr>
          <w:rFonts w:ascii="仿宋_GB2312" w:eastAsia="仿宋_GB2312" w:hAnsi="微软雅黑" w:hint="eastAsia"/>
          <w:color w:val="404040"/>
          <w:sz w:val="32"/>
          <w:szCs w:val="32"/>
        </w:rPr>
        <w:t>主体所在地和导游证核发地相应机构负责列入</w:t>
      </w:r>
      <w:r w:rsidR="00337AF2" w:rsidRPr="009A71D9">
        <w:rPr>
          <w:rFonts w:ascii="仿宋_GB2312" w:eastAsia="仿宋_GB2312" w:hAnsi="微软雅黑" w:hint="eastAsia"/>
          <w:color w:val="404040"/>
          <w:sz w:val="32"/>
          <w:szCs w:val="32"/>
        </w:rPr>
        <w:t>文化和旅游市场</w:t>
      </w:r>
      <w:r w:rsidR="00687CBB" w:rsidRPr="009A71D9">
        <w:rPr>
          <w:rFonts w:ascii="仿宋_GB2312" w:eastAsia="仿宋_GB2312" w:hAnsi="微软雅黑" w:hint="eastAsia"/>
          <w:color w:val="404040"/>
          <w:sz w:val="32"/>
          <w:szCs w:val="32"/>
        </w:rPr>
        <w:t>黑名单。</w:t>
      </w:r>
    </w:p>
    <w:p w14:paraId="3BBCA6E1" w14:textId="77777777" w:rsidR="009A71D9" w:rsidRPr="009A71D9" w:rsidRDefault="00687CBB" w:rsidP="00D33A5E">
      <w:pPr>
        <w:pStyle w:val="a3"/>
        <w:shd w:val="clear" w:color="auto" w:fill="FFFFFF"/>
        <w:adjustRightInd w:val="0"/>
        <w:spacing w:before="0" w:beforeAutospacing="0" w:after="0" w:afterAutospacing="0" w:line="560" w:lineRule="exact"/>
        <w:ind w:firstLineChars="200" w:firstLine="643"/>
        <w:rPr>
          <w:rFonts w:ascii="仿宋_GB2312" w:eastAsia="仿宋_GB2312" w:hAnsi="微软雅黑"/>
          <w:color w:val="404040"/>
          <w:sz w:val="32"/>
          <w:szCs w:val="32"/>
        </w:rPr>
      </w:pPr>
      <w:r w:rsidRPr="00D33A5E">
        <w:rPr>
          <w:rFonts w:ascii="仿宋_GB2312" w:eastAsia="仿宋_GB2312" w:hAnsi="微软雅黑" w:hint="eastAsia"/>
          <w:b/>
          <w:color w:val="404040"/>
          <w:sz w:val="32"/>
          <w:szCs w:val="32"/>
        </w:rPr>
        <w:t>第</w:t>
      </w:r>
      <w:r w:rsidR="003C3F8B" w:rsidRPr="00D33A5E">
        <w:rPr>
          <w:rFonts w:ascii="仿宋_GB2312" w:eastAsia="仿宋_GB2312" w:hAnsi="微软雅黑" w:hint="eastAsia"/>
          <w:b/>
          <w:color w:val="404040"/>
          <w:sz w:val="32"/>
          <w:szCs w:val="32"/>
        </w:rPr>
        <w:t>八</w:t>
      </w:r>
      <w:r w:rsidRPr="00D33A5E">
        <w:rPr>
          <w:rFonts w:ascii="仿宋_GB2312" w:eastAsia="仿宋_GB2312" w:hAnsi="微软雅黑" w:hint="eastAsia"/>
          <w:b/>
          <w:color w:val="404040"/>
          <w:sz w:val="32"/>
          <w:szCs w:val="32"/>
        </w:rPr>
        <w:t>条</w:t>
      </w:r>
      <w:r w:rsidRPr="009A71D9">
        <w:rPr>
          <w:rFonts w:ascii="仿宋_GB2312" w:eastAsia="仿宋_GB2312" w:hAnsi="微软雅黑" w:hint="eastAsia"/>
          <w:color w:val="404040"/>
          <w:sz w:val="32"/>
          <w:szCs w:val="32"/>
        </w:rPr>
        <w:t> </w:t>
      </w:r>
      <w:r w:rsidR="002A01EC" w:rsidRPr="009A71D9">
        <w:rPr>
          <w:rFonts w:ascii="仿宋_GB2312" w:eastAsia="仿宋_GB2312" w:hAnsi="微软雅黑" w:hint="eastAsia"/>
          <w:color w:val="404040"/>
          <w:sz w:val="32"/>
          <w:szCs w:val="32"/>
        </w:rPr>
        <w:t>文化和旅游</w:t>
      </w:r>
      <w:r w:rsidRPr="009A71D9">
        <w:rPr>
          <w:rFonts w:ascii="仿宋_GB2312" w:eastAsia="仿宋_GB2312" w:hAnsi="微软雅黑" w:hint="eastAsia"/>
          <w:color w:val="404040"/>
          <w:sz w:val="32"/>
          <w:szCs w:val="32"/>
        </w:rPr>
        <w:t>市场主体黑名单信息包括基本信息（法人和其他组织名称、统一社会信用代码、全球法人机构识别编码、法定代表人姓名及其身份证件类型和号码）、列入事由（认定严重违法失信行为的事实、认定部门、认定依据、认定日期、有效期）和其他信息（联合奖惩、信用修复、退出信息等）。</w:t>
      </w:r>
    </w:p>
    <w:p w14:paraId="4F5AE652" w14:textId="77777777" w:rsidR="009A71D9" w:rsidRPr="009A71D9" w:rsidRDefault="00687CBB" w:rsidP="009A71D9">
      <w:pPr>
        <w:pStyle w:val="a3"/>
        <w:shd w:val="clear" w:color="auto" w:fill="FFFFFF"/>
        <w:adjustRightInd w:val="0"/>
        <w:spacing w:before="0" w:beforeAutospacing="0" w:after="0" w:afterAutospacing="0" w:line="560" w:lineRule="exact"/>
        <w:ind w:firstLineChars="200" w:firstLine="640"/>
        <w:rPr>
          <w:rFonts w:ascii="仿宋_GB2312" w:eastAsia="仿宋_GB2312" w:hAnsi="微软雅黑"/>
          <w:color w:val="404040"/>
          <w:sz w:val="32"/>
          <w:szCs w:val="32"/>
        </w:rPr>
      </w:pPr>
      <w:r w:rsidRPr="009A71D9">
        <w:rPr>
          <w:rFonts w:ascii="仿宋_GB2312" w:eastAsia="仿宋_GB2312" w:hAnsi="微软雅黑" w:hint="eastAsia"/>
          <w:color w:val="404040"/>
          <w:sz w:val="32"/>
          <w:szCs w:val="32"/>
        </w:rPr>
        <w:t>从业人员黑名单信息包括基本信息（姓名、公民身份证号码、港澳台居民的公民社会信用代码、外国籍人身份号码）、列入事由（认定严重违法失信行为的事实、认定部门、认定依据、认定日期、有效期）和其他信息（联合奖惩、信用修复、退出信息等）。</w:t>
      </w:r>
    </w:p>
    <w:p w14:paraId="6D42B6CC" w14:textId="77777777" w:rsidR="009A71D9" w:rsidRPr="009A71D9" w:rsidRDefault="00687CBB" w:rsidP="00D33A5E">
      <w:pPr>
        <w:pStyle w:val="a3"/>
        <w:shd w:val="clear" w:color="auto" w:fill="FFFFFF"/>
        <w:adjustRightInd w:val="0"/>
        <w:spacing w:before="0" w:beforeAutospacing="0" w:after="0" w:afterAutospacing="0" w:line="560" w:lineRule="exact"/>
        <w:ind w:firstLineChars="200" w:firstLine="643"/>
        <w:rPr>
          <w:rFonts w:ascii="仿宋_GB2312" w:eastAsia="仿宋_GB2312" w:hAnsi="微软雅黑"/>
          <w:color w:val="404040"/>
          <w:sz w:val="32"/>
          <w:szCs w:val="32"/>
        </w:rPr>
      </w:pPr>
      <w:r w:rsidRPr="00D33A5E">
        <w:rPr>
          <w:rFonts w:ascii="仿宋_GB2312" w:eastAsia="仿宋_GB2312" w:hAnsi="微软雅黑" w:hint="eastAsia"/>
          <w:b/>
          <w:color w:val="404040"/>
          <w:sz w:val="32"/>
          <w:szCs w:val="32"/>
        </w:rPr>
        <w:t>第</w:t>
      </w:r>
      <w:r w:rsidR="003C3F8B" w:rsidRPr="00D33A5E">
        <w:rPr>
          <w:rFonts w:ascii="仿宋_GB2312" w:eastAsia="仿宋_GB2312" w:hAnsi="微软雅黑" w:hint="eastAsia"/>
          <w:b/>
          <w:color w:val="404040"/>
          <w:sz w:val="32"/>
          <w:szCs w:val="32"/>
        </w:rPr>
        <w:t>九</w:t>
      </w:r>
      <w:r w:rsidRPr="00D33A5E">
        <w:rPr>
          <w:rFonts w:ascii="仿宋_GB2312" w:eastAsia="仿宋_GB2312" w:hAnsi="微软雅黑" w:hint="eastAsia"/>
          <w:b/>
          <w:color w:val="404040"/>
          <w:sz w:val="32"/>
          <w:szCs w:val="32"/>
        </w:rPr>
        <w:t>条</w:t>
      </w:r>
      <w:r w:rsidRPr="009A71D9">
        <w:rPr>
          <w:rFonts w:ascii="仿宋_GB2312" w:eastAsia="仿宋_GB2312" w:hAnsi="微软雅黑" w:hint="eastAsia"/>
          <w:color w:val="404040"/>
          <w:sz w:val="32"/>
          <w:szCs w:val="32"/>
        </w:rPr>
        <w:t> </w:t>
      </w:r>
      <w:r w:rsidRPr="009A71D9">
        <w:rPr>
          <w:rFonts w:ascii="仿宋_GB2312" w:eastAsia="仿宋_GB2312" w:hAnsi="微软雅黑" w:hint="eastAsia"/>
          <w:color w:val="404040"/>
          <w:sz w:val="32"/>
          <w:szCs w:val="32"/>
        </w:rPr>
        <w:t xml:space="preserve"> </w:t>
      </w:r>
      <w:r w:rsidR="00337AF2" w:rsidRPr="009A71D9">
        <w:rPr>
          <w:rFonts w:ascii="仿宋_GB2312" w:eastAsia="仿宋_GB2312" w:hAnsi="微软雅黑" w:hint="eastAsia"/>
          <w:color w:val="404040"/>
          <w:sz w:val="32"/>
          <w:szCs w:val="32"/>
        </w:rPr>
        <w:t>文化和</w:t>
      </w:r>
      <w:r w:rsidRPr="009A71D9">
        <w:rPr>
          <w:rFonts w:ascii="仿宋_GB2312" w:eastAsia="仿宋_GB2312" w:hAnsi="微软雅黑" w:hint="eastAsia"/>
          <w:color w:val="404040"/>
          <w:sz w:val="32"/>
          <w:szCs w:val="32"/>
        </w:rPr>
        <w:t>旅游市场黑名单实行动态管理。</w:t>
      </w:r>
    </w:p>
    <w:p w14:paraId="336B963D" w14:textId="263E1849" w:rsidR="009A71D9" w:rsidRPr="009A71D9" w:rsidRDefault="00687CBB" w:rsidP="009A71D9">
      <w:pPr>
        <w:pStyle w:val="a3"/>
        <w:shd w:val="clear" w:color="auto" w:fill="FFFFFF"/>
        <w:adjustRightInd w:val="0"/>
        <w:spacing w:before="0" w:beforeAutospacing="0" w:after="0" w:afterAutospacing="0" w:line="560" w:lineRule="exact"/>
        <w:ind w:firstLineChars="200" w:firstLine="640"/>
        <w:rPr>
          <w:rFonts w:ascii="仿宋_GB2312" w:eastAsia="仿宋_GB2312" w:hAnsi="微软雅黑"/>
          <w:color w:val="404040"/>
          <w:sz w:val="32"/>
          <w:szCs w:val="32"/>
        </w:rPr>
      </w:pPr>
      <w:r w:rsidRPr="009A71D9">
        <w:rPr>
          <w:rFonts w:ascii="仿宋_GB2312" w:eastAsia="仿宋_GB2312" w:hAnsi="微软雅黑" w:hint="eastAsia"/>
          <w:color w:val="404040"/>
          <w:sz w:val="32"/>
          <w:szCs w:val="32"/>
        </w:rPr>
        <w:t>因本办法第四条</w:t>
      </w:r>
      <w:r w:rsidR="00337AF2" w:rsidRPr="009A71D9">
        <w:rPr>
          <w:rFonts w:ascii="仿宋_GB2312" w:eastAsia="仿宋_GB2312" w:hAnsi="微软雅黑" w:hint="eastAsia"/>
          <w:color w:val="404040"/>
          <w:sz w:val="32"/>
          <w:szCs w:val="32"/>
        </w:rPr>
        <w:t>第一款</w:t>
      </w:r>
      <w:r w:rsidRPr="009A71D9">
        <w:rPr>
          <w:rFonts w:ascii="仿宋_GB2312" w:eastAsia="仿宋_GB2312" w:hAnsi="微软雅黑" w:hint="eastAsia"/>
          <w:color w:val="404040"/>
          <w:sz w:val="32"/>
          <w:szCs w:val="32"/>
        </w:rPr>
        <w:t>第</w:t>
      </w:r>
      <w:r w:rsidR="00540606">
        <w:rPr>
          <w:rFonts w:ascii="仿宋_GB2312" w:eastAsia="仿宋_GB2312" w:hAnsi="微软雅黑" w:hint="eastAsia"/>
          <w:color w:val="404040"/>
          <w:sz w:val="32"/>
          <w:szCs w:val="32"/>
        </w:rPr>
        <w:t>（一）</w:t>
      </w:r>
      <w:r w:rsidR="00021C4F" w:rsidRPr="00186C1A">
        <w:rPr>
          <w:rFonts w:ascii="仿宋_GB2312" w:eastAsia="仿宋_GB2312" w:hAnsi="微软雅黑" w:hint="eastAsia"/>
          <w:color w:val="404040"/>
          <w:sz w:val="32"/>
          <w:szCs w:val="32"/>
        </w:rPr>
        <w:t>（二）</w:t>
      </w:r>
      <w:r w:rsidRPr="009A71D9">
        <w:rPr>
          <w:rFonts w:ascii="仿宋_GB2312" w:eastAsia="仿宋_GB2312" w:hAnsi="微软雅黑" w:hint="eastAsia"/>
          <w:color w:val="404040"/>
          <w:sz w:val="32"/>
          <w:szCs w:val="32"/>
        </w:rPr>
        <w:t>（</w:t>
      </w:r>
      <w:r w:rsidR="006543F6">
        <w:rPr>
          <w:rFonts w:ascii="仿宋_GB2312" w:eastAsia="仿宋_GB2312" w:hAnsi="微软雅黑" w:hint="eastAsia"/>
          <w:color w:val="404040"/>
          <w:sz w:val="32"/>
          <w:szCs w:val="32"/>
        </w:rPr>
        <w:t>四</w:t>
      </w:r>
      <w:r w:rsidRPr="009A71D9">
        <w:rPr>
          <w:rFonts w:ascii="仿宋_GB2312" w:eastAsia="仿宋_GB2312" w:hAnsi="微软雅黑" w:hint="eastAsia"/>
          <w:color w:val="404040"/>
          <w:sz w:val="32"/>
          <w:szCs w:val="32"/>
        </w:rPr>
        <w:t>）</w:t>
      </w:r>
      <w:r w:rsidR="00735FB5" w:rsidRPr="00186C1A">
        <w:rPr>
          <w:rFonts w:ascii="仿宋_GB2312" w:eastAsia="仿宋_GB2312" w:hAnsi="微软雅黑" w:hint="eastAsia"/>
          <w:color w:val="404040"/>
          <w:sz w:val="32"/>
          <w:szCs w:val="32"/>
        </w:rPr>
        <w:t>（五）</w:t>
      </w:r>
      <w:r w:rsidRPr="009A71D9">
        <w:rPr>
          <w:rFonts w:ascii="仿宋_GB2312" w:eastAsia="仿宋_GB2312" w:hAnsi="微软雅黑" w:hint="eastAsia"/>
          <w:color w:val="404040"/>
          <w:sz w:val="32"/>
          <w:szCs w:val="32"/>
        </w:rPr>
        <w:t>项情形列入黑名单的，黑名单信息自公布之日起满5年，</w:t>
      </w:r>
      <w:r w:rsidR="00F75645" w:rsidRPr="00186C1A">
        <w:rPr>
          <w:rFonts w:ascii="仿宋_GB2312" w:eastAsia="仿宋_GB2312" w:hAnsi="微软雅黑" w:hint="eastAsia"/>
          <w:color w:val="404040"/>
          <w:sz w:val="32"/>
          <w:szCs w:val="32"/>
        </w:rPr>
        <w:t>未再</w:t>
      </w:r>
      <w:r w:rsidR="00F75645" w:rsidRPr="00186C1A">
        <w:rPr>
          <w:rFonts w:ascii="仿宋_GB2312" w:eastAsia="仿宋_GB2312" w:hAnsi="微软雅黑" w:hint="eastAsia"/>
          <w:color w:val="404040"/>
          <w:sz w:val="32"/>
          <w:szCs w:val="32"/>
        </w:rPr>
        <w:lastRenderedPageBreak/>
        <w:t>发生规定情形的，</w:t>
      </w:r>
      <w:r w:rsidRPr="009A71D9">
        <w:rPr>
          <w:rFonts w:ascii="仿宋_GB2312" w:eastAsia="仿宋_GB2312" w:hAnsi="微软雅黑" w:hint="eastAsia"/>
          <w:color w:val="404040"/>
          <w:sz w:val="32"/>
          <w:szCs w:val="32"/>
        </w:rPr>
        <w:t>由列入机关自届满之日起30个工作日内移出</w:t>
      </w:r>
      <w:r w:rsidR="00337AF2" w:rsidRPr="009A71D9">
        <w:rPr>
          <w:rFonts w:ascii="仿宋_GB2312" w:eastAsia="仿宋_GB2312" w:hAnsi="微软雅黑" w:hint="eastAsia"/>
          <w:color w:val="404040"/>
          <w:sz w:val="32"/>
          <w:szCs w:val="32"/>
        </w:rPr>
        <w:t>文化和旅游市场</w:t>
      </w:r>
      <w:r w:rsidRPr="009A71D9">
        <w:rPr>
          <w:rFonts w:ascii="仿宋_GB2312" w:eastAsia="仿宋_GB2312" w:hAnsi="微软雅黑" w:hint="eastAsia"/>
          <w:color w:val="404040"/>
          <w:sz w:val="32"/>
          <w:szCs w:val="32"/>
        </w:rPr>
        <w:t>黑名单。</w:t>
      </w:r>
    </w:p>
    <w:p w14:paraId="416F6BD1" w14:textId="77777777" w:rsidR="009A71D9" w:rsidRPr="009A71D9" w:rsidRDefault="00687CBB" w:rsidP="009A71D9">
      <w:pPr>
        <w:pStyle w:val="a3"/>
        <w:shd w:val="clear" w:color="auto" w:fill="FFFFFF"/>
        <w:adjustRightInd w:val="0"/>
        <w:spacing w:before="0" w:beforeAutospacing="0" w:after="0" w:afterAutospacing="0" w:line="560" w:lineRule="exact"/>
        <w:ind w:firstLineChars="200" w:firstLine="640"/>
        <w:rPr>
          <w:rFonts w:ascii="仿宋_GB2312" w:eastAsia="仿宋_GB2312" w:hAnsi="微软雅黑"/>
          <w:color w:val="404040"/>
          <w:sz w:val="32"/>
          <w:szCs w:val="32"/>
        </w:rPr>
      </w:pPr>
      <w:r w:rsidRPr="009A71D9">
        <w:rPr>
          <w:rFonts w:ascii="仿宋_GB2312" w:eastAsia="仿宋_GB2312" w:hAnsi="微软雅黑" w:hint="eastAsia"/>
          <w:color w:val="404040"/>
          <w:sz w:val="32"/>
          <w:szCs w:val="32"/>
        </w:rPr>
        <w:t>因本办法第四条第</w:t>
      </w:r>
      <w:r w:rsidR="00623585">
        <w:rPr>
          <w:rFonts w:ascii="仿宋_GB2312" w:eastAsia="仿宋_GB2312" w:hAnsi="微软雅黑" w:hint="eastAsia"/>
          <w:color w:val="404040"/>
          <w:sz w:val="32"/>
          <w:szCs w:val="32"/>
        </w:rPr>
        <w:t>二</w:t>
      </w:r>
      <w:r w:rsidRPr="009A71D9">
        <w:rPr>
          <w:rFonts w:ascii="仿宋_GB2312" w:eastAsia="仿宋_GB2312" w:hAnsi="微软雅黑" w:hint="eastAsia"/>
          <w:color w:val="404040"/>
          <w:sz w:val="32"/>
          <w:szCs w:val="32"/>
        </w:rPr>
        <w:t>款情形被列入黑名单的，在人民法院将其失信信息删除后10个工作日内由列入机关移出</w:t>
      </w:r>
      <w:r w:rsidR="00337AF2" w:rsidRPr="009A71D9">
        <w:rPr>
          <w:rFonts w:ascii="仿宋_GB2312" w:eastAsia="仿宋_GB2312" w:hAnsi="微软雅黑" w:hint="eastAsia"/>
          <w:color w:val="404040"/>
          <w:sz w:val="32"/>
          <w:szCs w:val="32"/>
        </w:rPr>
        <w:t>文化和旅游市场黑名单</w:t>
      </w:r>
      <w:r w:rsidRPr="009A71D9">
        <w:rPr>
          <w:rFonts w:ascii="仿宋_GB2312" w:eastAsia="仿宋_GB2312" w:hAnsi="微软雅黑" w:hint="eastAsia"/>
          <w:color w:val="404040"/>
          <w:sz w:val="32"/>
          <w:szCs w:val="32"/>
        </w:rPr>
        <w:t>（同时符合本办法第四条第</w:t>
      </w:r>
      <w:r w:rsidR="00623585">
        <w:rPr>
          <w:rFonts w:ascii="仿宋_GB2312" w:eastAsia="仿宋_GB2312" w:hAnsi="微软雅黑" w:hint="eastAsia"/>
          <w:color w:val="404040"/>
          <w:sz w:val="32"/>
          <w:szCs w:val="32"/>
        </w:rPr>
        <w:t>一</w:t>
      </w:r>
      <w:r w:rsidRPr="009A71D9">
        <w:rPr>
          <w:rFonts w:ascii="仿宋_GB2312" w:eastAsia="仿宋_GB2312" w:hAnsi="微软雅黑" w:hint="eastAsia"/>
          <w:color w:val="404040"/>
          <w:sz w:val="32"/>
          <w:szCs w:val="32"/>
        </w:rPr>
        <w:t>款情形的除外）。</w:t>
      </w:r>
    </w:p>
    <w:p w14:paraId="6A87F99B" w14:textId="77777777" w:rsidR="009A71D9" w:rsidRPr="009A71D9" w:rsidRDefault="00687CBB" w:rsidP="009A71D9">
      <w:pPr>
        <w:pStyle w:val="a3"/>
        <w:shd w:val="clear" w:color="auto" w:fill="FFFFFF"/>
        <w:adjustRightInd w:val="0"/>
        <w:spacing w:before="0" w:beforeAutospacing="0" w:after="0" w:afterAutospacing="0" w:line="560" w:lineRule="exact"/>
        <w:ind w:firstLineChars="200" w:firstLine="640"/>
        <w:rPr>
          <w:rFonts w:ascii="仿宋_GB2312" w:eastAsia="仿宋_GB2312" w:hAnsi="微软雅黑"/>
          <w:color w:val="404040"/>
          <w:sz w:val="32"/>
          <w:szCs w:val="32"/>
        </w:rPr>
      </w:pPr>
      <w:r w:rsidRPr="009A71D9">
        <w:rPr>
          <w:rFonts w:ascii="仿宋_GB2312" w:eastAsia="仿宋_GB2312" w:hAnsi="微软雅黑" w:hint="eastAsia"/>
          <w:color w:val="404040"/>
          <w:sz w:val="32"/>
          <w:szCs w:val="32"/>
        </w:rPr>
        <w:t>因本办法其他情形列入黑名单的，黑名单信息自公布之日起满3年，或者在规定期限内纠正失信行为、消除不良影响的（不含本办法第四条第一款第（</w:t>
      </w:r>
      <w:r w:rsidR="006543F6">
        <w:rPr>
          <w:rFonts w:ascii="仿宋_GB2312" w:eastAsia="仿宋_GB2312" w:hAnsi="微软雅黑" w:hint="eastAsia"/>
          <w:color w:val="404040"/>
          <w:sz w:val="32"/>
          <w:szCs w:val="32"/>
        </w:rPr>
        <w:t>五</w:t>
      </w:r>
      <w:r w:rsidRPr="009A71D9">
        <w:rPr>
          <w:rFonts w:ascii="仿宋_GB2312" w:eastAsia="仿宋_GB2312" w:hAnsi="微软雅黑" w:hint="eastAsia"/>
          <w:color w:val="404040"/>
          <w:sz w:val="32"/>
          <w:szCs w:val="32"/>
        </w:rPr>
        <w:t>）项规定之情形），由列入机关自届满之日起30个工作日内移出</w:t>
      </w:r>
      <w:r w:rsidR="00337AF2" w:rsidRPr="009A71D9">
        <w:rPr>
          <w:rFonts w:ascii="仿宋_GB2312" w:eastAsia="仿宋_GB2312" w:hAnsi="微软雅黑" w:hint="eastAsia"/>
          <w:color w:val="404040"/>
          <w:sz w:val="32"/>
          <w:szCs w:val="32"/>
        </w:rPr>
        <w:t>文化和旅游市场黑名单</w:t>
      </w:r>
      <w:r w:rsidRPr="009A71D9">
        <w:rPr>
          <w:rFonts w:ascii="仿宋_GB2312" w:eastAsia="仿宋_GB2312" w:hAnsi="微软雅黑" w:hint="eastAsia"/>
          <w:color w:val="404040"/>
          <w:sz w:val="32"/>
          <w:szCs w:val="32"/>
        </w:rPr>
        <w:t>。</w:t>
      </w:r>
    </w:p>
    <w:p w14:paraId="7D7F907D" w14:textId="77777777" w:rsidR="009A71D9" w:rsidRPr="009A71D9" w:rsidRDefault="00687CBB" w:rsidP="009A71D9">
      <w:pPr>
        <w:pStyle w:val="a3"/>
        <w:shd w:val="clear" w:color="auto" w:fill="FFFFFF"/>
        <w:adjustRightInd w:val="0"/>
        <w:spacing w:before="0" w:beforeAutospacing="0" w:after="0" w:afterAutospacing="0" w:line="560" w:lineRule="exact"/>
        <w:ind w:firstLineChars="200" w:firstLine="640"/>
        <w:rPr>
          <w:rFonts w:ascii="仿宋_GB2312" w:eastAsia="仿宋_GB2312" w:hAnsi="微软雅黑"/>
          <w:color w:val="404040"/>
          <w:sz w:val="32"/>
          <w:szCs w:val="32"/>
        </w:rPr>
      </w:pPr>
      <w:r w:rsidRPr="009A71D9">
        <w:rPr>
          <w:rFonts w:ascii="仿宋_GB2312" w:eastAsia="仿宋_GB2312" w:hAnsi="微软雅黑" w:hint="eastAsia"/>
          <w:color w:val="404040"/>
          <w:sz w:val="32"/>
          <w:szCs w:val="32"/>
        </w:rPr>
        <w:t>地市级</w:t>
      </w:r>
      <w:r w:rsidR="00F40CAC" w:rsidRPr="009A71D9">
        <w:rPr>
          <w:rFonts w:ascii="仿宋_GB2312" w:eastAsia="仿宋_GB2312" w:hAnsi="微软雅黑" w:hint="eastAsia"/>
          <w:color w:val="404040"/>
          <w:sz w:val="32"/>
          <w:szCs w:val="32"/>
        </w:rPr>
        <w:t>文化和旅游市场</w:t>
      </w:r>
      <w:r w:rsidRPr="009A71D9">
        <w:rPr>
          <w:rFonts w:ascii="仿宋_GB2312" w:eastAsia="仿宋_GB2312" w:hAnsi="微软雅黑" w:hint="eastAsia"/>
          <w:color w:val="404040"/>
          <w:sz w:val="32"/>
          <w:szCs w:val="32"/>
        </w:rPr>
        <w:t>黑名单信息移出前，移出机关须向</w:t>
      </w:r>
      <w:r w:rsidR="00337AF2" w:rsidRPr="009A71D9">
        <w:rPr>
          <w:rFonts w:ascii="仿宋_GB2312" w:eastAsia="仿宋_GB2312" w:hAnsi="微软雅黑" w:hint="eastAsia"/>
          <w:color w:val="404040"/>
          <w:sz w:val="32"/>
          <w:szCs w:val="32"/>
        </w:rPr>
        <w:t>省级</w:t>
      </w:r>
      <w:r w:rsidRPr="009A71D9">
        <w:rPr>
          <w:rFonts w:ascii="仿宋_GB2312" w:eastAsia="仿宋_GB2312" w:hAnsi="微软雅黑" w:hint="eastAsia"/>
          <w:color w:val="404040"/>
          <w:sz w:val="32"/>
          <w:szCs w:val="32"/>
        </w:rPr>
        <w:t>文化和旅游行政部门报告。上级文化和旅游行政部门有权撤销下级文化和旅游行政部门的黑名单移出决定。</w:t>
      </w:r>
    </w:p>
    <w:p w14:paraId="21D6FBCE" w14:textId="77777777" w:rsidR="009A71D9" w:rsidRPr="009A71D9" w:rsidRDefault="00687CBB" w:rsidP="00D33A5E">
      <w:pPr>
        <w:pStyle w:val="a3"/>
        <w:shd w:val="clear" w:color="auto" w:fill="FFFFFF"/>
        <w:adjustRightInd w:val="0"/>
        <w:spacing w:before="0" w:beforeAutospacing="0" w:after="0" w:afterAutospacing="0" w:line="560" w:lineRule="exact"/>
        <w:ind w:firstLineChars="200" w:firstLine="643"/>
        <w:rPr>
          <w:rFonts w:ascii="仿宋_GB2312" w:eastAsia="仿宋_GB2312" w:hAnsi="微软雅黑"/>
          <w:color w:val="404040"/>
          <w:sz w:val="32"/>
          <w:szCs w:val="32"/>
        </w:rPr>
      </w:pPr>
      <w:r w:rsidRPr="00D33A5E">
        <w:rPr>
          <w:rFonts w:ascii="仿宋_GB2312" w:eastAsia="仿宋_GB2312" w:hAnsi="微软雅黑" w:hint="eastAsia"/>
          <w:b/>
          <w:color w:val="404040"/>
          <w:sz w:val="32"/>
          <w:szCs w:val="32"/>
        </w:rPr>
        <w:t>第十条</w:t>
      </w:r>
      <w:r w:rsidRPr="009A71D9">
        <w:rPr>
          <w:rFonts w:ascii="仿宋_GB2312" w:eastAsia="仿宋_GB2312" w:hAnsi="微软雅黑" w:hint="eastAsia"/>
          <w:color w:val="404040"/>
          <w:sz w:val="32"/>
          <w:szCs w:val="32"/>
        </w:rPr>
        <w:t> </w:t>
      </w:r>
      <w:r w:rsidRPr="009A71D9">
        <w:rPr>
          <w:rFonts w:ascii="仿宋_GB2312" w:eastAsia="仿宋_GB2312" w:hAnsi="微软雅黑" w:hint="eastAsia"/>
          <w:color w:val="404040"/>
          <w:sz w:val="32"/>
          <w:szCs w:val="32"/>
        </w:rPr>
        <w:t xml:space="preserve"> 列入</w:t>
      </w:r>
      <w:r w:rsidR="00F40CAC" w:rsidRPr="009A71D9">
        <w:rPr>
          <w:rFonts w:ascii="仿宋_GB2312" w:eastAsia="仿宋_GB2312" w:hAnsi="微软雅黑" w:hint="eastAsia"/>
          <w:color w:val="404040"/>
          <w:sz w:val="32"/>
          <w:szCs w:val="32"/>
        </w:rPr>
        <w:t>文化和旅游市场</w:t>
      </w:r>
      <w:r w:rsidRPr="009A71D9">
        <w:rPr>
          <w:rFonts w:ascii="仿宋_GB2312" w:eastAsia="仿宋_GB2312" w:hAnsi="微软雅黑" w:hint="eastAsia"/>
          <w:color w:val="404040"/>
          <w:sz w:val="32"/>
          <w:szCs w:val="32"/>
        </w:rPr>
        <w:t>黑名单所依据的行政处罚决定被撤销的，文化和旅游行政部门或者综合执法机构应当</w:t>
      </w:r>
      <w:proofErr w:type="gramStart"/>
      <w:r w:rsidRPr="009A71D9">
        <w:rPr>
          <w:rFonts w:ascii="仿宋_GB2312" w:eastAsia="仿宋_GB2312" w:hAnsi="微软雅黑" w:hint="eastAsia"/>
          <w:color w:val="404040"/>
          <w:sz w:val="32"/>
          <w:szCs w:val="32"/>
        </w:rPr>
        <w:t>自行政</w:t>
      </w:r>
      <w:proofErr w:type="gramEnd"/>
      <w:r w:rsidRPr="009A71D9">
        <w:rPr>
          <w:rFonts w:ascii="仿宋_GB2312" w:eastAsia="仿宋_GB2312" w:hAnsi="微软雅黑" w:hint="eastAsia"/>
          <w:color w:val="404040"/>
          <w:sz w:val="32"/>
          <w:szCs w:val="32"/>
        </w:rPr>
        <w:t>处罚决定被撤销之日起30个工作日内，将相关市场主体和从业人员信息移出</w:t>
      </w:r>
      <w:r w:rsidR="002F6EC4">
        <w:rPr>
          <w:rFonts w:ascii="仿宋_GB2312" w:eastAsia="仿宋_GB2312" w:hAnsi="微软雅黑" w:hint="eastAsia"/>
          <w:color w:val="404040"/>
          <w:sz w:val="32"/>
          <w:szCs w:val="32"/>
        </w:rPr>
        <w:t>文化和</w:t>
      </w:r>
      <w:r w:rsidRPr="009A71D9">
        <w:rPr>
          <w:rFonts w:ascii="仿宋_GB2312" w:eastAsia="仿宋_GB2312" w:hAnsi="微软雅黑" w:hint="eastAsia"/>
          <w:color w:val="404040"/>
          <w:sz w:val="32"/>
          <w:szCs w:val="32"/>
        </w:rPr>
        <w:t>旅游市场黑名单。</w:t>
      </w:r>
    </w:p>
    <w:p w14:paraId="4F86D2FE" w14:textId="77777777" w:rsidR="009A71D9" w:rsidRPr="009A71D9" w:rsidRDefault="00687CBB" w:rsidP="00D33A5E">
      <w:pPr>
        <w:pStyle w:val="a3"/>
        <w:shd w:val="clear" w:color="auto" w:fill="FFFFFF"/>
        <w:adjustRightInd w:val="0"/>
        <w:spacing w:before="0" w:beforeAutospacing="0" w:after="0" w:afterAutospacing="0" w:line="560" w:lineRule="exact"/>
        <w:ind w:firstLineChars="200" w:firstLine="643"/>
        <w:rPr>
          <w:rFonts w:ascii="仿宋_GB2312" w:eastAsia="仿宋_GB2312" w:hAnsi="微软雅黑"/>
          <w:color w:val="404040"/>
          <w:sz w:val="32"/>
          <w:szCs w:val="32"/>
        </w:rPr>
      </w:pPr>
      <w:r w:rsidRPr="00D33A5E">
        <w:rPr>
          <w:rFonts w:ascii="仿宋_GB2312" w:eastAsia="仿宋_GB2312" w:hAnsi="微软雅黑" w:hint="eastAsia"/>
          <w:b/>
          <w:color w:val="404040"/>
          <w:sz w:val="32"/>
          <w:szCs w:val="32"/>
        </w:rPr>
        <w:t>第十</w:t>
      </w:r>
      <w:r w:rsidR="003C3F8B" w:rsidRPr="00D33A5E">
        <w:rPr>
          <w:rFonts w:ascii="仿宋_GB2312" w:eastAsia="仿宋_GB2312" w:hAnsi="微软雅黑" w:hint="eastAsia"/>
          <w:b/>
          <w:color w:val="404040"/>
          <w:sz w:val="32"/>
          <w:szCs w:val="32"/>
        </w:rPr>
        <w:t>一</w:t>
      </w:r>
      <w:r w:rsidRPr="00D33A5E">
        <w:rPr>
          <w:rFonts w:ascii="仿宋_GB2312" w:eastAsia="仿宋_GB2312" w:hAnsi="微软雅黑" w:hint="eastAsia"/>
          <w:b/>
          <w:color w:val="404040"/>
          <w:sz w:val="32"/>
          <w:szCs w:val="32"/>
        </w:rPr>
        <w:t>条</w:t>
      </w:r>
      <w:r w:rsidRPr="009A71D9">
        <w:rPr>
          <w:rFonts w:ascii="仿宋_GB2312" w:eastAsia="仿宋_GB2312" w:hAnsi="微软雅黑" w:hint="eastAsia"/>
          <w:color w:val="404040"/>
          <w:sz w:val="32"/>
          <w:szCs w:val="32"/>
        </w:rPr>
        <w:t> </w:t>
      </w:r>
      <w:r w:rsidRPr="009A71D9">
        <w:rPr>
          <w:rFonts w:ascii="仿宋_GB2312" w:eastAsia="仿宋_GB2312" w:hAnsi="微软雅黑" w:hint="eastAsia"/>
          <w:color w:val="404040"/>
          <w:sz w:val="32"/>
          <w:szCs w:val="32"/>
        </w:rPr>
        <w:t xml:space="preserve"> 文化和旅游行政部门或者综合执法机构应当按照“谁列入、谁负责，谁移出、谁负责”的原则，及时将</w:t>
      </w:r>
      <w:r w:rsidR="00F40CAC" w:rsidRPr="009A71D9">
        <w:rPr>
          <w:rFonts w:ascii="仿宋_GB2312" w:eastAsia="仿宋_GB2312" w:hAnsi="微软雅黑" w:hint="eastAsia"/>
          <w:color w:val="404040"/>
          <w:sz w:val="32"/>
          <w:szCs w:val="32"/>
        </w:rPr>
        <w:t>文化和旅游市场</w:t>
      </w:r>
      <w:r w:rsidRPr="009A71D9">
        <w:rPr>
          <w:rFonts w:ascii="仿宋_GB2312" w:eastAsia="仿宋_GB2312" w:hAnsi="微软雅黑" w:hint="eastAsia"/>
          <w:color w:val="404040"/>
          <w:sz w:val="32"/>
          <w:szCs w:val="32"/>
        </w:rPr>
        <w:t>黑名单列入、移出信息录入</w:t>
      </w:r>
      <w:r w:rsidR="00F40CAC" w:rsidRPr="009A71D9">
        <w:rPr>
          <w:rFonts w:ascii="仿宋_GB2312" w:eastAsia="仿宋_GB2312" w:hAnsi="微软雅黑" w:hint="eastAsia"/>
          <w:color w:val="404040"/>
          <w:sz w:val="32"/>
          <w:szCs w:val="32"/>
        </w:rPr>
        <w:t>山东省文化和旅游市场</w:t>
      </w:r>
      <w:r w:rsidRPr="009A71D9">
        <w:rPr>
          <w:rFonts w:ascii="仿宋_GB2312" w:eastAsia="仿宋_GB2312" w:hAnsi="微软雅黑" w:hint="eastAsia"/>
          <w:color w:val="404040"/>
          <w:sz w:val="32"/>
          <w:szCs w:val="32"/>
        </w:rPr>
        <w:t>黑名单系统。</w:t>
      </w:r>
    </w:p>
    <w:p w14:paraId="02594D38" w14:textId="77777777" w:rsidR="00DE4BA4" w:rsidRPr="009A71D9" w:rsidRDefault="000D2341" w:rsidP="009A71D9">
      <w:pPr>
        <w:pStyle w:val="a3"/>
        <w:shd w:val="clear" w:color="auto" w:fill="FFFFFF"/>
        <w:adjustRightInd w:val="0"/>
        <w:spacing w:before="0" w:beforeAutospacing="0" w:after="0" w:afterAutospacing="0" w:line="560" w:lineRule="exact"/>
        <w:ind w:firstLineChars="200" w:firstLine="640"/>
        <w:rPr>
          <w:rFonts w:ascii="仿宋_GB2312" w:eastAsia="仿宋_GB2312" w:hAnsi="微软雅黑"/>
          <w:color w:val="404040"/>
          <w:sz w:val="32"/>
          <w:szCs w:val="32"/>
        </w:rPr>
      </w:pPr>
      <w:r>
        <w:rPr>
          <w:rFonts w:ascii="仿宋_GB2312" w:eastAsia="仿宋_GB2312" w:hAnsi="微软雅黑" w:hint="eastAsia"/>
          <w:color w:val="404040"/>
          <w:sz w:val="32"/>
          <w:szCs w:val="32"/>
        </w:rPr>
        <w:t>山东</w:t>
      </w:r>
      <w:r w:rsidR="00DE4BA4" w:rsidRPr="009A71D9">
        <w:rPr>
          <w:rFonts w:ascii="仿宋_GB2312" w:eastAsia="仿宋_GB2312" w:hAnsi="微软雅黑" w:hint="eastAsia"/>
          <w:color w:val="404040"/>
          <w:sz w:val="32"/>
          <w:szCs w:val="32"/>
        </w:rPr>
        <w:t>省文化和旅游厅负责向社会公布全省列入文化和旅游市场黑名单的列入、移出有关信息，实现信息共享。</w:t>
      </w:r>
    </w:p>
    <w:p w14:paraId="36F402E2" w14:textId="77777777" w:rsidR="009A71D9" w:rsidRPr="009A71D9" w:rsidRDefault="00DE4BA4" w:rsidP="009A71D9">
      <w:pPr>
        <w:pStyle w:val="a3"/>
        <w:shd w:val="clear" w:color="auto" w:fill="FFFFFF"/>
        <w:adjustRightInd w:val="0"/>
        <w:spacing w:before="0" w:beforeAutospacing="0" w:after="0" w:afterAutospacing="0" w:line="560" w:lineRule="exact"/>
        <w:ind w:firstLineChars="200" w:firstLine="640"/>
        <w:rPr>
          <w:rFonts w:ascii="仿宋_GB2312" w:eastAsia="仿宋_GB2312" w:hAnsi="微软雅黑"/>
          <w:color w:val="404040"/>
          <w:sz w:val="32"/>
          <w:szCs w:val="32"/>
        </w:rPr>
      </w:pPr>
      <w:r w:rsidRPr="009A71D9">
        <w:rPr>
          <w:rFonts w:ascii="仿宋_GB2312" w:eastAsia="仿宋_GB2312" w:hAnsi="微软雅黑" w:hint="eastAsia"/>
          <w:color w:val="404040"/>
          <w:sz w:val="32"/>
          <w:szCs w:val="32"/>
        </w:rPr>
        <w:lastRenderedPageBreak/>
        <w:t>对涉及企业商业秘密和个人隐私的信息，发布前应进行必要的技术处理。</w:t>
      </w:r>
    </w:p>
    <w:p w14:paraId="4A1F7204" w14:textId="77777777" w:rsidR="009A71D9" w:rsidRPr="009A71D9" w:rsidRDefault="00687CBB" w:rsidP="00D33A5E">
      <w:pPr>
        <w:pStyle w:val="a3"/>
        <w:shd w:val="clear" w:color="auto" w:fill="FFFFFF"/>
        <w:adjustRightInd w:val="0"/>
        <w:spacing w:before="0" w:beforeAutospacing="0" w:after="0" w:afterAutospacing="0" w:line="560" w:lineRule="exact"/>
        <w:ind w:firstLineChars="200" w:firstLine="643"/>
        <w:rPr>
          <w:rFonts w:ascii="仿宋_GB2312" w:eastAsia="仿宋_GB2312" w:hAnsi="微软雅黑"/>
          <w:color w:val="404040"/>
          <w:sz w:val="32"/>
          <w:szCs w:val="32"/>
        </w:rPr>
      </w:pPr>
      <w:r w:rsidRPr="00D33A5E">
        <w:rPr>
          <w:rFonts w:ascii="仿宋_GB2312" w:eastAsia="仿宋_GB2312" w:hAnsi="微软雅黑" w:hint="eastAsia"/>
          <w:b/>
          <w:color w:val="404040"/>
          <w:sz w:val="32"/>
          <w:szCs w:val="32"/>
        </w:rPr>
        <w:t>第十</w:t>
      </w:r>
      <w:r w:rsidR="003C3F8B" w:rsidRPr="00D33A5E">
        <w:rPr>
          <w:rFonts w:ascii="仿宋_GB2312" w:eastAsia="仿宋_GB2312" w:hAnsi="微软雅黑" w:hint="eastAsia"/>
          <w:b/>
          <w:color w:val="404040"/>
          <w:sz w:val="32"/>
          <w:szCs w:val="32"/>
        </w:rPr>
        <w:t>二</w:t>
      </w:r>
      <w:r w:rsidRPr="00D33A5E">
        <w:rPr>
          <w:rFonts w:ascii="仿宋_GB2312" w:eastAsia="仿宋_GB2312" w:hAnsi="微软雅黑" w:hint="eastAsia"/>
          <w:b/>
          <w:color w:val="404040"/>
          <w:sz w:val="32"/>
          <w:szCs w:val="32"/>
        </w:rPr>
        <w:t>条</w:t>
      </w:r>
      <w:r w:rsidRPr="009A71D9">
        <w:rPr>
          <w:rFonts w:ascii="仿宋_GB2312" w:eastAsia="仿宋_GB2312" w:hAnsi="微软雅黑" w:hint="eastAsia"/>
          <w:color w:val="404040"/>
          <w:sz w:val="32"/>
          <w:szCs w:val="32"/>
        </w:rPr>
        <w:t> </w:t>
      </w:r>
      <w:r w:rsidRPr="009A71D9">
        <w:rPr>
          <w:rFonts w:ascii="仿宋_GB2312" w:eastAsia="仿宋_GB2312" w:hAnsi="微软雅黑" w:hint="eastAsia"/>
          <w:color w:val="404040"/>
          <w:sz w:val="32"/>
          <w:szCs w:val="32"/>
        </w:rPr>
        <w:t xml:space="preserve"> 文化和旅游行政部门、综合执法机构应当对列入</w:t>
      </w:r>
      <w:r w:rsidR="007F30C4" w:rsidRPr="009A71D9">
        <w:rPr>
          <w:rFonts w:ascii="仿宋_GB2312" w:eastAsia="仿宋_GB2312" w:hAnsi="微软雅黑" w:hint="eastAsia"/>
          <w:color w:val="404040"/>
          <w:sz w:val="32"/>
          <w:szCs w:val="32"/>
        </w:rPr>
        <w:t>文化和旅游市场</w:t>
      </w:r>
      <w:r w:rsidRPr="009A71D9">
        <w:rPr>
          <w:rFonts w:ascii="仿宋_GB2312" w:eastAsia="仿宋_GB2312" w:hAnsi="微软雅黑" w:hint="eastAsia"/>
          <w:color w:val="404040"/>
          <w:sz w:val="32"/>
          <w:szCs w:val="32"/>
        </w:rPr>
        <w:t>黑名单的</w:t>
      </w:r>
      <w:r w:rsidR="007F30C4" w:rsidRPr="009A71D9">
        <w:rPr>
          <w:rFonts w:ascii="仿宋_GB2312" w:eastAsia="仿宋_GB2312" w:hAnsi="微软雅黑" w:hint="eastAsia"/>
          <w:color w:val="404040"/>
          <w:sz w:val="32"/>
          <w:szCs w:val="32"/>
        </w:rPr>
        <w:t>文化和旅游市场</w:t>
      </w:r>
      <w:r w:rsidRPr="009A71D9">
        <w:rPr>
          <w:rFonts w:ascii="仿宋_GB2312" w:eastAsia="仿宋_GB2312" w:hAnsi="微软雅黑" w:hint="eastAsia"/>
          <w:color w:val="404040"/>
          <w:sz w:val="32"/>
          <w:szCs w:val="32"/>
        </w:rPr>
        <w:t>主体和从业人员实施下列惩戒措施：</w:t>
      </w:r>
    </w:p>
    <w:p w14:paraId="3365F319" w14:textId="77777777" w:rsidR="009A71D9" w:rsidRPr="009A71D9" w:rsidRDefault="00687CBB" w:rsidP="009A71D9">
      <w:pPr>
        <w:pStyle w:val="a3"/>
        <w:shd w:val="clear" w:color="auto" w:fill="FFFFFF"/>
        <w:adjustRightInd w:val="0"/>
        <w:spacing w:before="0" w:beforeAutospacing="0" w:after="0" w:afterAutospacing="0" w:line="560" w:lineRule="exact"/>
        <w:ind w:firstLineChars="200" w:firstLine="640"/>
        <w:rPr>
          <w:rFonts w:ascii="仿宋_GB2312" w:eastAsia="仿宋_GB2312" w:hAnsi="微软雅黑"/>
          <w:color w:val="404040"/>
          <w:sz w:val="32"/>
          <w:szCs w:val="32"/>
        </w:rPr>
      </w:pPr>
      <w:r w:rsidRPr="009A71D9">
        <w:rPr>
          <w:rFonts w:ascii="仿宋_GB2312" w:eastAsia="仿宋_GB2312" w:hAnsi="微软雅黑" w:hint="eastAsia"/>
          <w:color w:val="404040"/>
          <w:sz w:val="32"/>
          <w:szCs w:val="32"/>
        </w:rPr>
        <w:t>（一）作为重点监管对象，增加检查频次，加大监管力度，发现再次违法违规经营行为的，依法从重处罚；</w:t>
      </w:r>
    </w:p>
    <w:p w14:paraId="692BD248" w14:textId="77777777" w:rsidR="009A71D9" w:rsidRPr="009A71D9" w:rsidRDefault="00687CBB" w:rsidP="009A71D9">
      <w:pPr>
        <w:pStyle w:val="a3"/>
        <w:shd w:val="clear" w:color="auto" w:fill="FFFFFF"/>
        <w:adjustRightInd w:val="0"/>
        <w:spacing w:before="0" w:beforeAutospacing="0" w:after="0" w:afterAutospacing="0" w:line="560" w:lineRule="exact"/>
        <w:ind w:firstLineChars="200" w:firstLine="640"/>
        <w:rPr>
          <w:rFonts w:ascii="仿宋_GB2312" w:eastAsia="仿宋_GB2312" w:hAnsi="微软雅黑"/>
          <w:color w:val="404040"/>
          <w:sz w:val="32"/>
          <w:szCs w:val="32"/>
        </w:rPr>
      </w:pPr>
      <w:r w:rsidRPr="009A71D9">
        <w:rPr>
          <w:rFonts w:ascii="仿宋_GB2312" w:eastAsia="仿宋_GB2312" w:hAnsi="微软雅黑" w:hint="eastAsia"/>
          <w:color w:val="404040"/>
          <w:sz w:val="32"/>
          <w:szCs w:val="32"/>
        </w:rPr>
        <w:t>（二）法定代表人或者主要负责人列入黑名单期间，依法限制其担任</w:t>
      </w:r>
      <w:r w:rsidR="007F30C4" w:rsidRPr="009A71D9">
        <w:rPr>
          <w:rFonts w:ascii="仿宋_GB2312" w:eastAsia="仿宋_GB2312" w:hAnsi="微软雅黑" w:hint="eastAsia"/>
          <w:color w:val="404040"/>
          <w:sz w:val="32"/>
          <w:szCs w:val="32"/>
        </w:rPr>
        <w:t>文化和旅游市场主体</w:t>
      </w:r>
      <w:r w:rsidRPr="009A71D9">
        <w:rPr>
          <w:rFonts w:ascii="仿宋_GB2312" w:eastAsia="仿宋_GB2312" w:hAnsi="微软雅黑" w:hint="eastAsia"/>
          <w:color w:val="404040"/>
          <w:sz w:val="32"/>
          <w:szCs w:val="32"/>
        </w:rPr>
        <w:t>的法定代表人或者主要负责人，已担任相关职务的，按规定程序要求变更，限制列入黑名单的市场主体变更名称；</w:t>
      </w:r>
    </w:p>
    <w:p w14:paraId="512F09F1" w14:textId="77777777" w:rsidR="009A71D9" w:rsidRPr="009A71D9" w:rsidRDefault="00687CBB" w:rsidP="009A71D9">
      <w:pPr>
        <w:pStyle w:val="a3"/>
        <w:shd w:val="clear" w:color="auto" w:fill="FFFFFF"/>
        <w:adjustRightInd w:val="0"/>
        <w:spacing w:before="0" w:beforeAutospacing="0" w:after="0" w:afterAutospacing="0" w:line="560" w:lineRule="exact"/>
        <w:ind w:firstLineChars="200" w:firstLine="640"/>
        <w:rPr>
          <w:rFonts w:ascii="仿宋_GB2312" w:eastAsia="仿宋_GB2312" w:hAnsi="微软雅黑"/>
          <w:color w:val="404040"/>
          <w:sz w:val="32"/>
          <w:szCs w:val="32"/>
        </w:rPr>
      </w:pPr>
      <w:r w:rsidRPr="009A71D9">
        <w:rPr>
          <w:rFonts w:ascii="仿宋_GB2312" w:eastAsia="仿宋_GB2312" w:hAnsi="微软雅黑" w:hint="eastAsia"/>
          <w:color w:val="404040"/>
          <w:sz w:val="32"/>
          <w:szCs w:val="32"/>
        </w:rPr>
        <w:t>（三）对其新申请的行政审批项目从严审查；</w:t>
      </w:r>
    </w:p>
    <w:p w14:paraId="149D5113" w14:textId="77777777" w:rsidR="009A71D9" w:rsidRPr="009A71D9" w:rsidRDefault="00687CBB" w:rsidP="009A71D9">
      <w:pPr>
        <w:pStyle w:val="a3"/>
        <w:shd w:val="clear" w:color="auto" w:fill="FFFFFF"/>
        <w:adjustRightInd w:val="0"/>
        <w:spacing w:before="0" w:beforeAutospacing="0" w:after="0" w:afterAutospacing="0" w:line="560" w:lineRule="exact"/>
        <w:ind w:firstLineChars="200" w:firstLine="640"/>
        <w:rPr>
          <w:rFonts w:ascii="仿宋_GB2312" w:eastAsia="仿宋_GB2312" w:hAnsi="微软雅黑"/>
          <w:color w:val="404040"/>
          <w:sz w:val="32"/>
          <w:szCs w:val="32"/>
        </w:rPr>
      </w:pPr>
      <w:r w:rsidRPr="009A71D9">
        <w:rPr>
          <w:rFonts w:ascii="仿宋_GB2312" w:eastAsia="仿宋_GB2312" w:hAnsi="微软雅黑" w:hint="eastAsia"/>
          <w:color w:val="404040"/>
          <w:sz w:val="32"/>
          <w:szCs w:val="32"/>
        </w:rPr>
        <w:t>（四）对其参与评比表彰、政府采购、财政资金扶持、政策试点等予以限制；</w:t>
      </w:r>
    </w:p>
    <w:p w14:paraId="723BF64E" w14:textId="77777777" w:rsidR="009A71D9" w:rsidRPr="009A71D9" w:rsidRDefault="00687CBB" w:rsidP="009A71D9">
      <w:pPr>
        <w:pStyle w:val="a3"/>
        <w:shd w:val="clear" w:color="auto" w:fill="FFFFFF"/>
        <w:adjustRightInd w:val="0"/>
        <w:spacing w:before="0" w:beforeAutospacing="0" w:after="0" w:afterAutospacing="0" w:line="560" w:lineRule="exact"/>
        <w:ind w:firstLineChars="200" w:firstLine="640"/>
        <w:rPr>
          <w:rFonts w:ascii="仿宋_GB2312" w:eastAsia="仿宋_GB2312" w:hAnsi="微软雅黑"/>
          <w:color w:val="404040"/>
          <w:sz w:val="32"/>
          <w:szCs w:val="32"/>
        </w:rPr>
      </w:pPr>
      <w:r w:rsidRPr="009A71D9">
        <w:rPr>
          <w:rFonts w:ascii="仿宋_GB2312" w:eastAsia="仿宋_GB2312" w:hAnsi="微软雅黑" w:hint="eastAsia"/>
          <w:color w:val="404040"/>
          <w:sz w:val="32"/>
          <w:szCs w:val="32"/>
        </w:rPr>
        <w:t>（五）将其严重违法失信信息通报相关部门，实施联合惩戒。</w:t>
      </w:r>
    </w:p>
    <w:p w14:paraId="0164F537" w14:textId="77777777" w:rsidR="009A71D9" w:rsidRPr="009A71D9" w:rsidRDefault="00687CBB" w:rsidP="009A71D9">
      <w:pPr>
        <w:pStyle w:val="a3"/>
        <w:shd w:val="clear" w:color="auto" w:fill="FFFFFF"/>
        <w:adjustRightInd w:val="0"/>
        <w:spacing w:before="0" w:beforeAutospacing="0" w:after="0" w:afterAutospacing="0" w:line="560" w:lineRule="exact"/>
        <w:ind w:firstLineChars="200" w:firstLine="640"/>
        <w:rPr>
          <w:rFonts w:ascii="仿宋_GB2312" w:eastAsia="仿宋_GB2312" w:hAnsi="微软雅黑"/>
          <w:color w:val="404040"/>
          <w:sz w:val="32"/>
          <w:szCs w:val="32"/>
        </w:rPr>
      </w:pPr>
      <w:r w:rsidRPr="009A71D9">
        <w:rPr>
          <w:rFonts w:ascii="仿宋_GB2312" w:eastAsia="仿宋_GB2312" w:hAnsi="微软雅黑" w:hint="eastAsia"/>
          <w:color w:val="404040"/>
          <w:sz w:val="32"/>
          <w:szCs w:val="32"/>
        </w:rPr>
        <w:t>文化和旅游行政部门应对列入</w:t>
      </w:r>
      <w:r w:rsidR="007F30C4" w:rsidRPr="009A71D9">
        <w:rPr>
          <w:rFonts w:ascii="仿宋_GB2312" w:eastAsia="仿宋_GB2312" w:hAnsi="微软雅黑" w:hint="eastAsia"/>
          <w:color w:val="404040"/>
          <w:sz w:val="32"/>
          <w:szCs w:val="32"/>
        </w:rPr>
        <w:t>文化和旅游市场</w:t>
      </w:r>
      <w:r w:rsidRPr="009A71D9">
        <w:rPr>
          <w:rFonts w:ascii="仿宋_GB2312" w:eastAsia="仿宋_GB2312" w:hAnsi="微软雅黑" w:hint="eastAsia"/>
          <w:color w:val="404040"/>
          <w:sz w:val="32"/>
          <w:szCs w:val="32"/>
        </w:rPr>
        <w:t>黑名单的失信被执行人及其法定代表人、主要负责人、实际控制人、影响债务履行的直接责任人员在高消费旅游方面实施惩戒，限制其参加由旅行社组织的团队出境旅游。</w:t>
      </w:r>
    </w:p>
    <w:p w14:paraId="19200198" w14:textId="77777777" w:rsidR="009A71D9" w:rsidRPr="009A71D9" w:rsidRDefault="00687CBB" w:rsidP="00D33A5E">
      <w:pPr>
        <w:pStyle w:val="a3"/>
        <w:shd w:val="clear" w:color="auto" w:fill="FFFFFF"/>
        <w:adjustRightInd w:val="0"/>
        <w:spacing w:before="0" w:beforeAutospacing="0" w:after="0" w:afterAutospacing="0" w:line="560" w:lineRule="exact"/>
        <w:ind w:firstLineChars="200" w:firstLine="643"/>
        <w:rPr>
          <w:rFonts w:ascii="仿宋_GB2312" w:eastAsia="仿宋_GB2312" w:hAnsi="微软雅黑"/>
          <w:color w:val="404040"/>
          <w:sz w:val="32"/>
          <w:szCs w:val="32"/>
        </w:rPr>
      </w:pPr>
      <w:r w:rsidRPr="00D33A5E">
        <w:rPr>
          <w:rFonts w:ascii="仿宋_GB2312" w:eastAsia="仿宋_GB2312" w:hAnsi="微软雅黑" w:hint="eastAsia"/>
          <w:b/>
          <w:color w:val="404040"/>
          <w:sz w:val="32"/>
          <w:szCs w:val="32"/>
        </w:rPr>
        <w:t>第十</w:t>
      </w:r>
      <w:r w:rsidR="003C3F8B" w:rsidRPr="00D33A5E">
        <w:rPr>
          <w:rFonts w:ascii="仿宋_GB2312" w:eastAsia="仿宋_GB2312" w:hAnsi="微软雅黑" w:hint="eastAsia"/>
          <w:b/>
          <w:color w:val="404040"/>
          <w:sz w:val="32"/>
          <w:szCs w:val="32"/>
        </w:rPr>
        <w:t>三</w:t>
      </w:r>
      <w:r w:rsidRPr="00D33A5E">
        <w:rPr>
          <w:rFonts w:ascii="仿宋_GB2312" w:eastAsia="仿宋_GB2312" w:hAnsi="微软雅黑" w:hint="eastAsia"/>
          <w:b/>
          <w:color w:val="404040"/>
          <w:sz w:val="32"/>
          <w:szCs w:val="32"/>
        </w:rPr>
        <w:t>条</w:t>
      </w:r>
      <w:r w:rsidRPr="009A71D9">
        <w:rPr>
          <w:rFonts w:ascii="仿宋_GB2312" w:eastAsia="仿宋_GB2312" w:hAnsi="微软雅黑" w:hint="eastAsia"/>
          <w:color w:val="404040"/>
          <w:sz w:val="32"/>
          <w:szCs w:val="32"/>
        </w:rPr>
        <w:t> </w:t>
      </w:r>
      <w:r w:rsidR="00E06664" w:rsidRPr="009A71D9">
        <w:rPr>
          <w:rFonts w:ascii="仿宋_GB2312" w:eastAsia="仿宋_GB2312" w:hAnsi="微软雅黑" w:hint="eastAsia"/>
          <w:color w:val="404040"/>
          <w:sz w:val="32"/>
          <w:szCs w:val="32"/>
        </w:rPr>
        <w:t xml:space="preserve"> </w:t>
      </w:r>
      <w:r w:rsidRPr="009A71D9">
        <w:rPr>
          <w:rFonts w:ascii="仿宋_GB2312" w:eastAsia="仿宋_GB2312" w:hAnsi="微软雅黑" w:hint="eastAsia"/>
          <w:color w:val="404040"/>
          <w:sz w:val="32"/>
          <w:szCs w:val="32"/>
        </w:rPr>
        <w:t>地市级文化和旅游行政部门认为部分违法失信行为确需列入</w:t>
      </w:r>
      <w:r w:rsidR="00E06664" w:rsidRPr="009A71D9">
        <w:rPr>
          <w:rFonts w:ascii="仿宋_GB2312" w:eastAsia="仿宋_GB2312" w:hAnsi="微软雅黑" w:hint="eastAsia"/>
          <w:color w:val="404040"/>
          <w:sz w:val="32"/>
          <w:szCs w:val="32"/>
        </w:rPr>
        <w:t>山东省文化和旅游</w:t>
      </w:r>
      <w:r w:rsidRPr="009A71D9">
        <w:rPr>
          <w:rFonts w:ascii="仿宋_GB2312" w:eastAsia="仿宋_GB2312" w:hAnsi="微软雅黑" w:hint="eastAsia"/>
          <w:color w:val="404040"/>
          <w:sz w:val="32"/>
          <w:szCs w:val="32"/>
        </w:rPr>
        <w:t>黑名单、实施更大范围惩戒的，应向</w:t>
      </w:r>
      <w:r w:rsidR="00E06664" w:rsidRPr="009A71D9">
        <w:rPr>
          <w:rFonts w:ascii="仿宋_GB2312" w:eastAsia="仿宋_GB2312" w:hAnsi="微软雅黑" w:hint="eastAsia"/>
          <w:color w:val="404040"/>
          <w:sz w:val="32"/>
          <w:szCs w:val="32"/>
        </w:rPr>
        <w:t>山东省文化和旅游行政部门</w:t>
      </w:r>
      <w:r w:rsidRPr="009A71D9">
        <w:rPr>
          <w:rFonts w:ascii="仿宋_GB2312" w:eastAsia="仿宋_GB2312" w:hAnsi="微软雅黑" w:hint="eastAsia"/>
          <w:color w:val="404040"/>
          <w:sz w:val="32"/>
          <w:szCs w:val="32"/>
        </w:rPr>
        <w:t>申请并经其复核确认后列入。</w:t>
      </w:r>
    </w:p>
    <w:p w14:paraId="7BE9EA0D" w14:textId="77777777" w:rsidR="009A71D9" w:rsidRPr="009A71D9" w:rsidRDefault="007F30C4" w:rsidP="009A71D9">
      <w:pPr>
        <w:pStyle w:val="a3"/>
        <w:shd w:val="clear" w:color="auto" w:fill="FFFFFF"/>
        <w:adjustRightInd w:val="0"/>
        <w:spacing w:before="0" w:beforeAutospacing="0" w:after="0" w:afterAutospacing="0" w:line="560" w:lineRule="exact"/>
        <w:ind w:firstLineChars="200" w:firstLine="640"/>
        <w:rPr>
          <w:rFonts w:ascii="仿宋_GB2312" w:eastAsia="仿宋_GB2312" w:hAnsi="微软雅黑"/>
          <w:color w:val="404040"/>
          <w:sz w:val="32"/>
          <w:szCs w:val="32"/>
        </w:rPr>
      </w:pPr>
      <w:r w:rsidRPr="009A71D9">
        <w:rPr>
          <w:rFonts w:ascii="仿宋_GB2312" w:eastAsia="仿宋_GB2312" w:hAnsi="微软雅黑" w:hint="eastAsia"/>
          <w:color w:val="404040"/>
          <w:sz w:val="32"/>
          <w:szCs w:val="32"/>
        </w:rPr>
        <w:lastRenderedPageBreak/>
        <w:t>地市</w:t>
      </w:r>
      <w:r w:rsidR="00687CBB" w:rsidRPr="009A71D9">
        <w:rPr>
          <w:rFonts w:ascii="仿宋_GB2312" w:eastAsia="仿宋_GB2312" w:hAnsi="微软雅黑" w:hint="eastAsia"/>
          <w:color w:val="404040"/>
          <w:sz w:val="32"/>
          <w:szCs w:val="32"/>
        </w:rPr>
        <w:t>文化和旅游行政部门可直接将部分严重违法失信行为列入</w:t>
      </w:r>
      <w:r w:rsidRPr="009A71D9">
        <w:rPr>
          <w:rFonts w:ascii="仿宋_GB2312" w:eastAsia="仿宋_GB2312" w:hAnsi="微软雅黑" w:hint="eastAsia"/>
          <w:color w:val="404040"/>
          <w:sz w:val="32"/>
          <w:szCs w:val="32"/>
        </w:rPr>
        <w:t>市</w:t>
      </w:r>
      <w:r w:rsidR="00687CBB" w:rsidRPr="009A71D9">
        <w:rPr>
          <w:rFonts w:ascii="仿宋_GB2312" w:eastAsia="仿宋_GB2312" w:hAnsi="微软雅黑" w:hint="eastAsia"/>
          <w:color w:val="404040"/>
          <w:sz w:val="32"/>
          <w:szCs w:val="32"/>
        </w:rPr>
        <w:t>级</w:t>
      </w:r>
      <w:r w:rsidR="00B1317F" w:rsidRPr="009A71D9">
        <w:rPr>
          <w:rFonts w:ascii="仿宋_GB2312" w:eastAsia="仿宋_GB2312" w:hAnsi="微软雅黑" w:hint="eastAsia"/>
          <w:color w:val="404040"/>
          <w:sz w:val="32"/>
          <w:szCs w:val="32"/>
        </w:rPr>
        <w:t>文化和旅游市场</w:t>
      </w:r>
      <w:r w:rsidR="00687CBB" w:rsidRPr="009A71D9">
        <w:rPr>
          <w:rFonts w:ascii="仿宋_GB2312" w:eastAsia="仿宋_GB2312" w:hAnsi="微软雅黑" w:hint="eastAsia"/>
          <w:color w:val="404040"/>
          <w:sz w:val="32"/>
          <w:szCs w:val="32"/>
        </w:rPr>
        <w:t>黑名单，在本</w:t>
      </w:r>
      <w:r w:rsidR="00B1317F" w:rsidRPr="009A71D9">
        <w:rPr>
          <w:rFonts w:ascii="仿宋_GB2312" w:eastAsia="仿宋_GB2312" w:hAnsi="微软雅黑" w:hint="eastAsia"/>
          <w:color w:val="404040"/>
          <w:sz w:val="32"/>
          <w:szCs w:val="32"/>
        </w:rPr>
        <w:t>市</w:t>
      </w:r>
      <w:r w:rsidR="00687CBB" w:rsidRPr="009A71D9">
        <w:rPr>
          <w:rFonts w:ascii="仿宋_GB2312" w:eastAsia="仿宋_GB2312" w:hAnsi="微软雅黑" w:hint="eastAsia"/>
          <w:color w:val="404040"/>
          <w:sz w:val="32"/>
          <w:szCs w:val="32"/>
        </w:rPr>
        <w:t>辖区内实施惩戒。</w:t>
      </w:r>
    </w:p>
    <w:p w14:paraId="57C4E527" w14:textId="77777777" w:rsidR="009A71D9" w:rsidRPr="009A71D9" w:rsidRDefault="000D2341" w:rsidP="009A71D9">
      <w:pPr>
        <w:pStyle w:val="a3"/>
        <w:shd w:val="clear" w:color="auto" w:fill="FFFFFF"/>
        <w:adjustRightInd w:val="0"/>
        <w:spacing w:before="0" w:beforeAutospacing="0" w:after="0" w:afterAutospacing="0" w:line="560" w:lineRule="exact"/>
        <w:ind w:firstLineChars="200" w:firstLine="640"/>
        <w:rPr>
          <w:rFonts w:ascii="仿宋_GB2312" w:eastAsia="仿宋_GB2312" w:hAnsi="微软雅黑"/>
          <w:color w:val="404040"/>
          <w:sz w:val="32"/>
          <w:szCs w:val="32"/>
        </w:rPr>
      </w:pPr>
      <w:r>
        <w:rPr>
          <w:rFonts w:ascii="仿宋_GB2312" w:eastAsia="仿宋_GB2312" w:hAnsi="微软雅黑" w:hint="eastAsia"/>
          <w:color w:val="404040"/>
          <w:sz w:val="32"/>
          <w:szCs w:val="32"/>
        </w:rPr>
        <w:t>山东</w:t>
      </w:r>
      <w:r w:rsidR="00B1317F" w:rsidRPr="009A71D9">
        <w:rPr>
          <w:rFonts w:ascii="仿宋_GB2312" w:eastAsia="仿宋_GB2312" w:hAnsi="微软雅黑" w:hint="eastAsia"/>
          <w:color w:val="404040"/>
          <w:sz w:val="32"/>
          <w:szCs w:val="32"/>
        </w:rPr>
        <w:t>省</w:t>
      </w:r>
      <w:r w:rsidR="00687CBB" w:rsidRPr="009A71D9">
        <w:rPr>
          <w:rFonts w:ascii="仿宋_GB2312" w:eastAsia="仿宋_GB2312" w:hAnsi="微软雅黑" w:hint="eastAsia"/>
          <w:color w:val="404040"/>
          <w:sz w:val="32"/>
          <w:szCs w:val="32"/>
        </w:rPr>
        <w:t>文化和旅游</w:t>
      </w:r>
      <w:r w:rsidR="00B1317F" w:rsidRPr="009A71D9">
        <w:rPr>
          <w:rFonts w:ascii="仿宋_GB2312" w:eastAsia="仿宋_GB2312" w:hAnsi="微软雅黑" w:hint="eastAsia"/>
          <w:color w:val="404040"/>
          <w:sz w:val="32"/>
          <w:szCs w:val="32"/>
        </w:rPr>
        <w:t>厅</w:t>
      </w:r>
      <w:r w:rsidR="00687CBB" w:rsidRPr="009A71D9">
        <w:rPr>
          <w:rFonts w:ascii="仿宋_GB2312" w:eastAsia="仿宋_GB2312" w:hAnsi="微软雅黑" w:hint="eastAsia"/>
          <w:color w:val="404040"/>
          <w:sz w:val="32"/>
          <w:szCs w:val="32"/>
        </w:rPr>
        <w:t>可直接将部分严重违法失信行为列入</w:t>
      </w:r>
      <w:r w:rsidR="00B1317F" w:rsidRPr="009A71D9">
        <w:rPr>
          <w:rFonts w:ascii="仿宋_GB2312" w:eastAsia="仿宋_GB2312" w:hAnsi="微软雅黑" w:hint="eastAsia"/>
          <w:color w:val="404040"/>
          <w:sz w:val="32"/>
          <w:szCs w:val="32"/>
        </w:rPr>
        <w:t>省</w:t>
      </w:r>
      <w:r w:rsidR="00E06664" w:rsidRPr="009A71D9">
        <w:rPr>
          <w:rFonts w:ascii="仿宋_GB2312" w:eastAsia="仿宋_GB2312" w:hAnsi="微软雅黑" w:hint="eastAsia"/>
          <w:color w:val="404040"/>
          <w:sz w:val="32"/>
          <w:szCs w:val="32"/>
        </w:rPr>
        <w:t>文化和旅游市场</w:t>
      </w:r>
      <w:r w:rsidR="00687CBB" w:rsidRPr="009A71D9">
        <w:rPr>
          <w:rFonts w:ascii="仿宋_GB2312" w:eastAsia="仿宋_GB2312" w:hAnsi="微软雅黑" w:hint="eastAsia"/>
          <w:color w:val="404040"/>
          <w:sz w:val="32"/>
          <w:szCs w:val="32"/>
        </w:rPr>
        <w:t>黑名单，在全</w:t>
      </w:r>
      <w:r w:rsidR="00B1317F" w:rsidRPr="009A71D9">
        <w:rPr>
          <w:rFonts w:ascii="仿宋_GB2312" w:eastAsia="仿宋_GB2312" w:hAnsi="微软雅黑" w:hint="eastAsia"/>
          <w:color w:val="404040"/>
          <w:sz w:val="32"/>
          <w:szCs w:val="32"/>
        </w:rPr>
        <w:t>省</w:t>
      </w:r>
      <w:r w:rsidR="00687CBB" w:rsidRPr="009A71D9">
        <w:rPr>
          <w:rFonts w:ascii="仿宋_GB2312" w:eastAsia="仿宋_GB2312" w:hAnsi="微软雅黑" w:hint="eastAsia"/>
          <w:color w:val="404040"/>
          <w:sz w:val="32"/>
          <w:szCs w:val="32"/>
        </w:rPr>
        <w:t>范围内实施惩戒。</w:t>
      </w:r>
    </w:p>
    <w:p w14:paraId="3797E51B" w14:textId="77777777" w:rsidR="009A71D9" w:rsidRPr="009A71D9" w:rsidRDefault="00687CBB" w:rsidP="00D33A5E">
      <w:pPr>
        <w:pStyle w:val="a3"/>
        <w:shd w:val="clear" w:color="auto" w:fill="FFFFFF"/>
        <w:adjustRightInd w:val="0"/>
        <w:spacing w:before="0" w:beforeAutospacing="0" w:after="0" w:afterAutospacing="0" w:line="560" w:lineRule="exact"/>
        <w:ind w:firstLineChars="200" w:firstLine="643"/>
        <w:rPr>
          <w:rFonts w:ascii="仿宋_GB2312" w:eastAsia="仿宋_GB2312" w:hAnsi="微软雅黑"/>
          <w:color w:val="404040"/>
          <w:sz w:val="32"/>
          <w:szCs w:val="32"/>
        </w:rPr>
      </w:pPr>
      <w:r w:rsidRPr="00D33A5E">
        <w:rPr>
          <w:rFonts w:ascii="仿宋_GB2312" w:eastAsia="仿宋_GB2312" w:hAnsi="微软雅黑" w:hint="eastAsia"/>
          <w:b/>
          <w:color w:val="404040"/>
          <w:sz w:val="32"/>
          <w:szCs w:val="32"/>
        </w:rPr>
        <w:t>第十</w:t>
      </w:r>
      <w:r w:rsidR="003C3F8B" w:rsidRPr="00D33A5E">
        <w:rPr>
          <w:rFonts w:ascii="仿宋_GB2312" w:eastAsia="仿宋_GB2312" w:hAnsi="微软雅黑" w:hint="eastAsia"/>
          <w:b/>
          <w:color w:val="404040"/>
          <w:sz w:val="32"/>
          <w:szCs w:val="32"/>
        </w:rPr>
        <w:t>四</w:t>
      </w:r>
      <w:r w:rsidRPr="00D33A5E">
        <w:rPr>
          <w:rFonts w:ascii="仿宋_GB2312" w:eastAsia="仿宋_GB2312" w:hAnsi="微软雅黑" w:hint="eastAsia"/>
          <w:b/>
          <w:color w:val="404040"/>
          <w:sz w:val="32"/>
          <w:szCs w:val="32"/>
        </w:rPr>
        <w:t>条</w:t>
      </w:r>
      <w:r w:rsidRPr="009A71D9">
        <w:rPr>
          <w:rFonts w:ascii="仿宋_GB2312" w:eastAsia="仿宋_GB2312" w:hAnsi="微软雅黑" w:hint="eastAsia"/>
          <w:color w:val="404040"/>
          <w:sz w:val="32"/>
          <w:szCs w:val="32"/>
        </w:rPr>
        <w:t> </w:t>
      </w:r>
      <w:r w:rsidRPr="009A71D9">
        <w:rPr>
          <w:rFonts w:ascii="仿宋_GB2312" w:eastAsia="仿宋_GB2312" w:hAnsi="微软雅黑" w:hint="eastAsia"/>
          <w:color w:val="404040"/>
          <w:sz w:val="32"/>
          <w:szCs w:val="32"/>
        </w:rPr>
        <w:t xml:space="preserve"> 鼓励黑名单主体通过纠正失信行为、消除不良影响等方式修复信用。黑名单主体修复信用后，文化和旅游行政部门按照相应程序将其移出黑名单。</w:t>
      </w:r>
    </w:p>
    <w:p w14:paraId="593D11C7" w14:textId="77777777" w:rsidR="009A71D9" w:rsidRPr="009A71D9" w:rsidRDefault="00687CBB" w:rsidP="009A71D9">
      <w:pPr>
        <w:pStyle w:val="a3"/>
        <w:shd w:val="clear" w:color="auto" w:fill="FFFFFF"/>
        <w:adjustRightInd w:val="0"/>
        <w:spacing w:before="0" w:beforeAutospacing="0" w:after="0" w:afterAutospacing="0" w:line="560" w:lineRule="exact"/>
        <w:ind w:firstLineChars="200" w:firstLine="640"/>
        <w:rPr>
          <w:rFonts w:ascii="仿宋_GB2312" w:eastAsia="仿宋_GB2312" w:hAnsi="微软雅黑"/>
          <w:color w:val="404040"/>
          <w:sz w:val="32"/>
          <w:szCs w:val="32"/>
        </w:rPr>
      </w:pPr>
      <w:r w:rsidRPr="009A71D9">
        <w:rPr>
          <w:rFonts w:ascii="仿宋_GB2312" w:eastAsia="仿宋_GB2312" w:hAnsi="微软雅黑" w:hint="eastAsia"/>
          <w:color w:val="404040"/>
          <w:sz w:val="32"/>
          <w:szCs w:val="32"/>
        </w:rPr>
        <w:t>因本办法第四条第一款第（</w:t>
      </w:r>
      <w:r w:rsidR="006543F6">
        <w:rPr>
          <w:rFonts w:ascii="仿宋_GB2312" w:eastAsia="仿宋_GB2312" w:hAnsi="微软雅黑" w:hint="eastAsia"/>
          <w:color w:val="404040"/>
          <w:sz w:val="32"/>
          <w:szCs w:val="32"/>
        </w:rPr>
        <w:t>七</w:t>
      </w:r>
      <w:r w:rsidRPr="009A71D9">
        <w:rPr>
          <w:rFonts w:ascii="仿宋_GB2312" w:eastAsia="仿宋_GB2312" w:hAnsi="微软雅黑" w:hint="eastAsia"/>
          <w:color w:val="404040"/>
          <w:sz w:val="32"/>
          <w:szCs w:val="32"/>
        </w:rPr>
        <w:t>）（</w:t>
      </w:r>
      <w:r w:rsidR="006543F6">
        <w:rPr>
          <w:rFonts w:ascii="仿宋_GB2312" w:eastAsia="仿宋_GB2312" w:hAnsi="微软雅黑" w:hint="eastAsia"/>
          <w:color w:val="404040"/>
          <w:sz w:val="32"/>
          <w:szCs w:val="32"/>
        </w:rPr>
        <w:t>八</w:t>
      </w:r>
      <w:r w:rsidRPr="009A71D9">
        <w:rPr>
          <w:rFonts w:ascii="仿宋_GB2312" w:eastAsia="仿宋_GB2312" w:hAnsi="微软雅黑" w:hint="eastAsia"/>
          <w:color w:val="404040"/>
          <w:sz w:val="32"/>
          <w:szCs w:val="32"/>
        </w:rPr>
        <w:t>）项情形被列入黑名单的，可在列入之日起3个月内向列入机关提出信用修复申请，并在3个月内完成信用修复。</w:t>
      </w:r>
    </w:p>
    <w:p w14:paraId="16DFD863" w14:textId="77777777" w:rsidR="009A71D9" w:rsidRPr="009A71D9" w:rsidRDefault="00687CBB" w:rsidP="009A71D9">
      <w:pPr>
        <w:pStyle w:val="a3"/>
        <w:shd w:val="clear" w:color="auto" w:fill="FFFFFF"/>
        <w:adjustRightInd w:val="0"/>
        <w:spacing w:before="0" w:beforeAutospacing="0" w:after="0" w:afterAutospacing="0" w:line="560" w:lineRule="exact"/>
        <w:ind w:firstLineChars="200" w:firstLine="640"/>
        <w:rPr>
          <w:rFonts w:ascii="仿宋_GB2312" w:eastAsia="仿宋_GB2312" w:hAnsi="微软雅黑"/>
          <w:color w:val="404040"/>
          <w:sz w:val="32"/>
          <w:szCs w:val="32"/>
        </w:rPr>
      </w:pPr>
      <w:r w:rsidRPr="009A71D9">
        <w:rPr>
          <w:rFonts w:ascii="仿宋_GB2312" w:eastAsia="仿宋_GB2312" w:hAnsi="微软雅黑" w:hint="eastAsia"/>
          <w:color w:val="404040"/>
          <w:sz w:val="32"/>
          <w:szCs w:val="32"/>
        </w:rPr>
        <w:t>修复信用由列入机关组织，包括以下内容：</w:t>
      </w:r>
    </w:p>
    <w:p w14:paraId="247D0052" w14:textId="77777777" w:rsidR="009A71D9" w:rsidRPr="009A71D9" w:rsidRDefault="00687CBB" w:rsidP="009A71D9">
      <w:pPr>
        <w:pStyle w:val="a3"/>
        <w:shd w:val="clear" w:color="auto" w:fill="FFFFFF"/>
        <w:adjustRightInd w:val="0"/>
        <w:spacing w:before="0" w:beforeAutospacing="0" w:after="0" w:afterAutospacing="0" w:line="560" w:lineRule="exact"/>
        <w:ind w:firstLineChars="200" w:firstLine="640"/>
        <w:rPr>
          <w:rFonts w:ascii="仿宋_GB2312" w:eastAsia="仿宋_GB2312" w:hAnsi="微软雅黑"/>
          <w:color w:val="404040"/>
          <w:sz w:val="32"/>
          <w:szCs w:val="32"/>
        </w:rPr>
      </w:pPr>
      <w:r w:rsidRPr="009A71D9">
        <w:rPr>
          <w:rFonts w:ascii="仿宋_GB2312" w:eastAsia="仿宋_GB2312" w:hAnsi="微软雅黑" w:hint="eastAsia"/>
          <w:color w:val="404040"/>
          <w:sz w:val="32"/>
          <w:szCs w:val="32"/>
        </w:rPr>
        <w:t>（一）公开信用承诺。承诺内容包括依法诚信经营的具体要求、自愿接受社会监督、违背承诺自愿接受联合惩戒等。信用承诺书须同步向社会公布。</w:t>
      </w:r>
    </w:p>
    <w:p w14:paraId="6A81FFA9" w14:textId="77777777" w:rsidR="009A71D9" w:rsidRPr="009A71D9" w:rsidRDefault="00687CBB" w:rsidP="009A71D9">
      <w:pPr>
        <w:pStyle w:val="a3"/>
        <w:shd w:val="clear" w:color="auto" w:fill="FFFFFF"/>
        <w:adjustRightInd w:val="0"/>
        <w:spacing w:before="0" w:beforeAutospacing="0" w:after="0" w:afterAutospacing="0" w:line="560" w:lineRule="exact"/>
        <w:ind w:firstLineChars="200" w:firstLine="640"/>
        <w:rPr>
          <w:rFonts w:ascii="仿宋_GB2312" w:eastAsia="仿宋_GB2312" w:hAnsi="微软雅黑"/>
          <w:color w:val="404040"/>
          <w:sz w:val="32"/>
          <w:szCs w:val="32"/>
        </w:rPr>
      </w:pPr>
      <w:r w:rsidRPr="009A71D9">
        <w:rPr>
          <w:rFonts w:ascii="仿宋_GB2312" w:eastAsia="仿宋_GB2312" w:hAnsi="微软雅黑" w:hint="eastAsia"/>
          <w:color w:val="404040"/>
          <w:sz w:val="32"/>
          <w:szCs w:val="32"/>
        </w:rPr>
        <w:t>（二）参加信用修复专题培训。培训时长不少于3小时，接受信用修复培训情况记入失信主体信用记录，纳入</w:t>
      </w:r>
      <w:r w:rsidR="00095950" w:rsidRPr="009A71D9">
        <w:rPr>
          <w:rFonts w:ascii="仿宋_GB2312" w:eastAsia="仿宋_GB2312" w:hAnsi="微软雅黑" w:hint="eastAsia"/>
          <w:color w:val="404040"/>
          <w:sz w:val="32"/>
          <w:szCs w:val="32"/>
        </w:rPr>
        <w:t>全省</w:t>
      </w:r>
      <w:r w:rsidRPr="009A71D9">
        <w:rPr>
          <w:rFonts w:ascii="仿宋_GB2312" w:eastAsia="仿宋_GB2312" w:hAnsi="微软雅黑" w:hint="eastAsia"/>
          <w:color w:val="404040"/>
          <w:sz w:val="32"/>
          <w:szCs w:val="32"/>
        </w:rPr>
        <w:t>信用信息共享平台。</w:t>
      </w:r>
    </w:p>
    <w:p w14:paraId="1839E73D" w14:textId="77777777" w:rsidR="009A71D9" w:rsidRPr="009A71D9" w:rsidRDefault="00687CBB" w:rsidP="009A71D9">
      <w:pPr>
        <w:pStyle w:val="a3"/>
        <w:shd w:val="clear" w:color="auto" w:fill="FFFFFF"/>
        <w:adjustRightInd w:val="0"/>
        <w:spacing w:before="0" w:beforeAutospacing="0" w:after="0" w:afterAutospacing="0" w:line="560" w:lineRule="exact"/>
        <w:ind w:firstLineChars="200" w:firstLine="640"/>
        <w:rPr>
          <w:rFonts w:ascii="仿宋_GB2312" w:eastAsia="仿宋_GB2312" w:hAnsi="微软雅黑"/>
          <w:color w:val="404040"/>
          <w:sz w:val="32"/>
          <w:szCs w:val="32"/>
        </w:rPr>
      </w:pPr>
      <w:r w:rsidRPr="009A71D9">
        <w:rPr>
          <w:rFonts w:ascii="仿宋_GB2312" w:eastAsia="仿宋_GB2312" w:hAnsi="微软雅黑" w:hint="eastAsia"/>
          <w:color w:val="404040"/>
          <w:sz w:val="32"/>
          <w:szCs w:val="32"/>
        </w:rPr>
        <w:t>信用修复应按照相关要求逐步规范。</w:t>
      </w:r>
    </w:p>
    <w:p w14:paraId="0068D7C5" w14:textId="77777777" w:rsidR="009A71D9" w:rsidRPr="009A71D9" w:rsidRDefault="00687CBB" w:rsidP="00D33A5E">
      <w:pPr>
        <w:pStyle w:val="a3"/>
        <w:shd w:val="clear" w:color="auto" w:fill="FFFFFF"/>
        <w:adjustRightInd w:val="0"/>
        <w:spacing w:before="0" w:beforeAutospacing="0" w:after="0" w:afterAutospacing="0" w:line="560" w:lineRule="exact"/>
        <w:ind w:firstLineChars="200" w:firstLine="643"/>
        <w:rPr>
          <w:rFonts w:ascii="仿宋_GB2312" w:eastAsia="仿宋_GB2312" w:hAnsi="微软雅黑"/>
          <w:color w:val="404040"/>
          <w:sz w:val="32"/>
          <w:szCs w:val="32"/>
        </w:rPr>
      </w:pPr>
      <w:r w:rsidRPr="00D33A5E">
        <w:rPr>
          <w:rFonts w:ascii="仿宋_GB2312" w:eastAsia="仿宋_GB2312" w:hAnsi="微软雅黑" w:hint="eastAsia"/>
          <w:b/>
          <w:color w:val="404040"/>
          <w:sz w:val="32"/>
          <w:szCs w:val="32"/>
        </w:rPr>
        <w:t>第十</w:t>
      </w:r>
      <w:r w:rsidR="003C3F8B" w:rsidRPr="00D33A5E">
        <w:rPr>
          <w:rFonts w:ascii="仿宋_GB2312" w:eastAsia="仿宋_GB2312" w:hAnsi="微软雅黑" w:hint="eastAsia"/>
          <w:b/>
          <w:color w:val="404040"/>
          <w:sz w:val="32"/>
          <w:szCs w:val="32"/>
        </w:rPr>
        <w:t>五</w:t>
      </w:r>
      <w:r w:rsidRPr="00D33A5E">
        <w:rPr>
          <w:rFonts w:ascii="仿宋_GB2312" w:eastAsia="仿宋_GB2312" w:hAnsi="微软雅黑" w:hint="eastAsia"/>
          <w:b/>
          <w:color w:val="404040"/>
          <w:sz w:val="32"/>
          <w:szCs w:val="32"/>
        </w:rPr>
        <w:t>条</w:t>
      </w:r>
      <w:r w:rsidRPr="009A71D9">
        <w:rPr>
          <w:rFonts w:ascii="仿宋_GB2312" w:eastAsia="仿宋_GB2312" w:hAnsi="微软雅黑" w:hint="eastAsia"/>
          <w:color w:val="404040"/>
          <w:sz w:val="32"/>
          <w:szCs w:val="32"/>
        </w:rPr>
        <w:t> </w:t>
      </w:r>
      <w:r w:rsidRPr="009A71D9">
        <w:rPr>
          <w:rFonts w:ascii="仿宋_GB2312" w:eastAsia="仿宋_GB2312" w:hAnsi="微软雅黑" w:hint="eastAsia"/>
          <w:color w:val="404040"/>
          <w:sz w:val="32"/>
          <w:szCs w:val="32"/>
        </w:rPr>
        <w:t xml:space="preserve"> 支持行业协会对列入</w:t>
      </w:r>
      <w:r w:rsidR="00095950" w:rsidRPr="009A71D9">
        <w:rPr>
          <w:rFonts w:ascii="仿宋_GB2312" w:eastAsia="仿宋_GB2312" w:hAnsi="微软雅黑" w:hint="eastAsia"/>
          <w:color w:val="404040"/>
          <w:sz w:val="32"/>
          <w:szCs w:val="32"/>
        </w:rPr>
        <w:t>文化和</w:t>
      </w:r>
      <w:r w:rsidRPr="009A71D9">
        <w:rPr>
          <w:rFonts w:ascii="仿宋_GB2312" w:eastAsia="仿宋_GB2312" w:hAnsi="微软雅黑" w:hint="eastAsia"/>
          <w:color w:val="404040"/>
          <w:sz w:val="32"/>
          <w:szCs w:val="32"/>
        </w:rPr>
        <w:t>旅游市场黑名单的会员进行警告、通报批评、公开谴责，并采取取消评优创先资格等惩戒措施。鼓励社会组织和个人对列入</w:t>
      </w:r>
      <w:r w:rsidR="00095950" w:rsidRPr="009A71D9">
        <w:rPr>
          <w:rFonts w:ascii="仿宋_GB2312" w:eastAsia="仿宋_GB2312" w:hAnsi="微软雅黑" w:hint="eastAsia"/>
          <w:color w:val="404040"/>
          <w:sz w:val="32"/>
          <w:szCs w:val="32"/>
        </w:rPr>
        <w:t>文化和旅游市场</w:t>
      </w:r>
      <w:r w:rsidRPr="009A71D9">
        <w:rPr>
          <w:rFonts w:ascii="仿宋_GB2312" w:eastAsia="仿宋_GB2312" w:hAnsi="微软雅黑" w:hint="eastAsia"/>
          <w:color w:val="404040"/>
          <w:sz w:val="32"/>
          <w:szCs w:val="32"/>
        </w:rPr>
        <w:t>黑名单的主体进行监督，发现违反</w:t>
      </w:r>
      <w:r w:rsidR="00095950" w:rsidRPr="009A71D9">
        <w:rPr>
          <w:rFonts w:ascii="仿宋_GB2312" w:eastAsia="仿宋_GB2312" w:hAnsi="微软雅黑" w:hint="eastAsia"/>
          <w:color w:val="404040"/>
          <w:sz w:val="32"/>
          <w:szCs w:val="32"/>
        </w:rPr>
        <w:t>文化和旅游市场</w:t>
      </w:r>
      <w:r w:rsidRPr="009A71D9">
        <w:rPr>
          <w:rFonts w:ascii="仿宋_GB2312" w:eastAsia="仿宋_GB2312" w:hAnsi="微软雅黑" w:hint="eastAsia"/>
          <w:color w:val="404040"/>
          <w:sz w:val="32"/>
          <w:szCs w:val="32"/>
        </w:rPr>
        <w:t>有关</w:t>
      </w:r>
      <w:r w:rsidRPr="009A71D9">
        <w:rPr>
          <w:rFonts w:ascii="仿宋_GB2312" w:eastAsia="仿宋_GB2312" w:hAnsi="微软雅黑" w:hint="eastAsia"/>
          <w:color w:val="404040"/>
          <w:sz w:val="32"/>
          <w:szCs w:val="32"/>
        </w:rPr>
        <w:lastRenderedPageBreak/>
        <w:t>法律法规的，可以向文化和旅游行政部门或者综合执法机构举报。</w:t>
      </w:r>
    </w:p>
    <w:p w14:paraId="512A546B" w14:textId="77777777" w:rsidR="009A71D9" w:rsidRPr="009A71D9" w:rsidRDefault="00687CBB" w:rsidP="009A71D9">
      <w:pPr>
        <w:pStyle w:val="a3"/>
        <w:shd w:val="clear" w:color="auto" w:fill="FFFFFF"/>
        <w:adjustRightInd w:val="0"/>
        <w:spacing w:before="0" w:beforeAutospacing="0" w:after="0" w:afterAutospacing="0" w:line="560" w:lineRule="exact"/>
        <w:ind w:firstLineChars="200" w:firstLine="640"/>
        <w:rPr>
          <w:rFonts w:ascii="仿宋_GB2312" w:eastAsia="仿宋_GB2312" w:hAnsi="微软雅黑"/>
          <w:color w:val="404040"/>
          <w:sz w:val="32"/>
          <w:szCs w:val="32"/>
        </w:rPr>
      </w:pPr>
      <w:r w:rsidRPr="009A71D9">
        <w:rPr>
          <w:rFonts w:ascii="仿宋_GB2312" w:eastAsia="仿宋_GB2312" w:hAnsi="微软雅黑" w:hint="eastAsia"/>
          <w:color w:val="404040"/>
          <w:sz w:val="32"/>
          <w:szCs w:val="32"/>
        </w:rPr>
        <w:t>鼓励行业协会参与信用风险提示和信用修复工作。</w:t>
      </w:r>
    </w:p>
    <w:p w14:paraId="5FF55B05" w14:textId="77777777" w:rsidR="009A71D9" w:rsidRPr="009A71D9" w:rsidRDefault="00687CBB" w:rsidP="00D33A5E">
      <w:pPr>
        <w:pStyle w:val="a3"/>
        <w:shd w:val="clear" w:color="auto" w:fill="FFFFFF"/>
        <w:adjustRightInd w:val="0"/>
        <w:spacing w:before="0" w:beforeAutospacing="0" w:after="0" w:afterAutospacing="0" w:line="560" w:lineRule="exact"/>
        <w:ind w:firstLineChars="200" w:firstLine="643"/>
        <w:rPr>
          <w:rFonts w:ascii="仿宋_GB2312" w:eastAsia="仿宋_GB2312" w:hAnsi="微软雅黑"/>
          <w:color w:val="404040"/>
          <w:sz w:val="32"/>
          <w:szCs w:val="32"/>
        </w:rPr>
      </w:pPr>
      <w:r w:rsidRPr="00D33A5E">
        <w:rPr>
          <w:rFonts w:ascii="仿宋_GB2312" w:eastAsia="仿宋_GB2312" w:hAnsi="微软雅黑" w:hint="eastAsia"/>
          <w:b/>
          <w:color w:val="404040"/>
          <w:sz w:val="32"/>
          <w:szCs w:val="32"/>
        </w:rPr>
        <w:t>第十</w:t>
      </w:r>
      <w:r w:rsidR="003C3F8B" w:rsidRPr="00D33A5E">
        <w:rPr>
          <w:rFonts w:ascii="仿宋_GB2312" w:eastAsia="仿宋_GB2312" w:hAnsi="微软雅黑" w:hint="eastAsia"/>
          <w:b/>
          <w:color w:val="404040"/>
          <w:sz w:val="32"/>
          <w:szCs w:val="32"/>
        </w:rPr>
        <w:t>六</w:t>
      </w:r>
      <w:r w:rsidRPr="00D33A5E">
        <w:rPr>
          <w:rFonts w:ascii="仿宋_GB2312" w:eastAsia="仿宋_GB2312" w:hAnsi="微软雅黑" w:hint="eastAsia"/>
          <w:b/>
          <w:color w:val="404040"/>
          <w:sz w:val="32"/>
          <w:szCs w:val="32"/>
        </w:rPr>
        <w:t>条</w:t>
      </w:r>
      <w:r w:rsidRPr="009A71D9">
        <w:rPr>
          <w:rFonts w:ascii="仿宋_GB2312" w:eastAsia="仿宋_GB2312" w:hAnsi="微软雅黑" w:hint="eastAsia"/>
          <w:color w:val="404040"/>
          <w:sz w:val="32"/>
          <w:szCs w:val="32"/>
        </w:rPr>
        <w:t> </w:t>
      </w:r>
      <w:r w:rsidRPr="009A71D9">
        <w:rPr>
          <w:rFonts w:ascii="仿宋_GB2312" w:eastAsia="仿宋_GB2312" w:hAnsi="微软雅黑" w:hint="eastAsia"/>
          <w:color w:val="404040"/>
          <w:sz w:val="32"/>
          <w:szCs w:val="32"/>
        </w:rPr>
        <w:t xml:space="preserve"> 文化和旅游行政部门、综合执法机构或者工作人员在</w:t>
      </w:r>
      <w:r w:rsidR="00095950" w:rsidRPr="009A71D9">
        <w:rPr>
          <w:rFonts w:ascii="仿宋_GB2312" w:eastAsia="仿宋_GB2312" w:hAnsi="微软雅黑" w:hint="eastAsia"/>
          <w:color w:val="404040"/>
          <w:sz w:val="32"/>
          <w:szCs w:val="32"/>
        </w:rPr>
        <w:t>文化和旅游市场</w:t>
      </w:r>
      <w:r w:rsidRPr="009A71D9">
        <w:rPr>
          <w:rFonts w:ascii="仿宋_GB2312" w:eastAsia="仿宋_GB2312" w:hAnsi="微软雅黑" w:hint="eastAsia"/>
          <w:color w:val="404040"/>
          <w:sz w:val="32"/>
          <w:szCs w:val="32"/>
        </w:rPr>
        <w:t>黑名单管理过程中滥用职权、玩忽职守、徇私舞弊的，应当依法追究责任。</w:t>
      </w:r>
    </w:p>
    <w:p w14:paraId="62B1C859" w14:textId="77777777" w:rsidR="009A71D9" w:rsidRPr="009A71D9" w:rsidRDefault="00687CBB" w:rsidP="00D33A5E">
      <w:pPr>
        <w:pStyle w:val="a3"/>
        <w:shd w:val="clear" w:color="auto" w:fill="FFFFFF"/>
        <w:adjustRightInd w:val="0"/>
        <w:spacing w:before="0" w:beforeAutospacing="0" w:after="0" w:afterAutospacing="0" w:line="560" w:lineRule="exact"/>
        <w:ind w:firstLineChars="200" w:firstLine="643"/>
        <w:rPr>
          <w:rFonts w:ascii="仿宋_GB2312" w:eastAsia="仿宋_GB2312" w:hAnsi="微软雅黑"/>
          <w:color w:val="404040"/>
          <w:sz w:val="32"/>
          <w:szCs w:val="32"/>
        </w:rPr>
      </w:pPr>
      <w:r w:rsidRPr="00D33A5E">
        <w:rPr>
          <w:rFonts w:ascii="仿宋_GB2312" w:eastAsia="仿宋_GB2312" w:hAnsi="微软雅黑" w:hint="eastAsia"/>
          <w:b/>
          <w:color w:val="404040"/>
          <w:sz w:val="32"/>
          <w:szCs w:val="32"/>
        </w:rPr>
        <w:t>第十</w:t>
      </w:r>
      <w:r w:rsidR="003C3F8B" w:rsidRPr="00D33A5E">
        <w:rPr>
          <w:rFonts w:ascii="仿宋_GB2312" w:eastAsia="仿宋_GB2312" w:hAnsi="微软雅黑" w:hint="eastAsia"/>
          <w:b/>
          <w:color w:val="404040"/>
          <w:sz w:val="32"/>
          <w:szCs w:val="32"/>
        </w:rPr>
        <w:t>七</w:t>
      </w:r>
      <w:r w:rsidRPr="00D33A5E">
        <w:rPr>
          <w:rFonts w:ascii="仿宋_GB2312" w:eastAsia="仿宋_GB2312" w:hAnsi="微软雅黑" w:hint="eastAsia"/>
          <w:b/>
          <w:color w:val="404040"/>
          <w:sz w:val="32"/>
          <w:szCs w:val="32"/>
        </w:rPr>
        <w:t>条</w:t>
      </w:r>
      <w:r w:rsidRPr="009A71D9">
        <w:rPr>
          <w:rFonts w:ascii="仿宋_GB2312" w:eastAsia="仿宋_GB2312" w:hAnsi="微软雅黑" w:hint="eastAsia"/>
          <w:color w:val="404040"/>
          <w:sz w:val="32"/>
          <w:szCs w:val="32"/>
        </w:rPr>
        <w:t> </w:t>
      </w:r>
      <w:r w:rsidRPr="009A71D9">
        <w:rPr>
          <w:rFonts w:ascii="仿宋_GB2312" w:eastAsia="仿宋_GB2312" w:hAnsi="微软雅黑" w:hint="eastAsia"/>
          <w:color w:val="404040"/>
          <w:sz w:val="32"/>
          <w:szCs w:val="32"/>
        </w:rPr>
        <w:t xml:space="preserve"> </w:t>
      </w:r>
      <w:r w:rsidR="00E06664" w:rsidRPr="009A71D9">
        <w:rPr>
          <w:rFonts w:ascii="仿宋_GB2312" w:eastAsia="仿宋_GB2312" w:hAnsi="微软雅黑" w:hint="eastAsia"/>
          <w:color w:val="404040"/>
          <w:sz w:val="32"/>
          <w:szCs w:val="32"/>
        </w:rPr>
        <w:t>我省各地</w:t>
      </w:r>
      <w:r w:rsidRPr="009A71D9">
        <w:rPr>
          <w:rFonts w:ascii="仿宋_GB2312" w:eastAsia="仿宋_GB2312" w:hAnsi="微软雅黑" w:hint="eastAsia"/>
          <w:color w:val="404040"/>
          <w:sz w:val="32"/>
          <w:szCs w:val="32"/>
        </w:rPr>
        <w:t>文化和旅游行政部门可根据需要，按照本办法的认定标准，</w:t>
      </w:r>
      <w:r w:rsidR="00E06664" w:rsidRPr="009A71D9">
        <w:rPr>
          <w:rFonts w:ascii="仿宋_GB2312" w:eastAsia="仿宋_GB2312" w:hAnsi="微软雅黑" w:hint="eastAsia"/>
          <w:color w:val="404040"/>
          <w:sz w:val="32"/>
          <w:szCs w:val="32"/>
        </w:rPr>
        <w:t>由各地</w:t>
      </w:r>
      <w:r w:rsidRPr="009A71D9">
        <w:rPr>
          <w:rFonts w:ascii="仿宋_GB2312" w:eastAsia="仿宋_GB2312" w:hAnsi="微软雅黑" w:hint="eastAsia"/>
          <w:color w:val="404040"/>
          <w:sz w:val="32"/>
          <w:szCs w:val="32"/>
        </w:rPr>
        <w:t>制定</w:t>
      </w:r>
      <w:r w:rsidR="00E06664" w:rsidRPr="009A71D9">
        <w:rPr>
          <w:rFonts w:ascii="仿宋_GB2312" w:eastAsia="仿宋_GB2312" w:hAnsi="微软雅黑" w:hint="eastAsia"/>
          <w:color w:val="404040"/>
          <w:sz w:val="32"/>
          <w:szCs w:val="32"/>
        </w:rPr>
        <w:t>相关</w:t>
      </w:r>
      <w:r w:rsidRPr="009A71D9">
        <w:rPr>
          <w:rFonts w:ascii="仿宋_GB2312" w:eastAsia="仿宋_GB2312" w:hAnsi="微软雅黑" w:hint="eastAsia"/>
          <w:color w:val="404040"/>
          <w:sz w:val="32"/>
          <w:szCs w:val="32"/>
        </w:rPr>
        <w:t>管理办法，并报请本级人民政府、</w:t>
      </w:r>
      <w:r w:rsidR="00E06664" w:rsidRPr="009A71D9">
        <w:rPr>
          <w:rFonts w:ascii="仿宋_GB2312" w:eastAsia="仿宋_GB2312" w:hAnsi="微软雅黑" w:hint="eastAsia"/>
          <w:color w:val="404040"/>
          <w:sz w:val="32"/>
          <w:szCs w:val="32"/>
        </w:rPr>
        <w:t>山东省</w:t>
      </w:r>
      <w:r w:rsidRPr="009A71D9">
        <w:rPr>
          <w:rFonts w:ascii="仿宋_GB2312" w:eastAsia="仿宋_GB2312" w:hAnsi="微软雅黑" w:hint="eastAsia"/>
          <w:color w:val="404040"/>
          <w:sz w:val="32"/>
          <w:szCs w:val="32"/>
        </w:rPr>
        <w:t>文化和旅游行政部门审定后实施。</w:t>
      </w:r>
    </w:p>
    <w:p w14:paraId="595FEFFF" w14:textId="77777777" w:rsidR="009A71D9" w:rsidRPr="009A71D9" w:rsidRDefault="00687CBB" w:rsidP="009A71D9">
      <w:pPr>
        <w:pStyle w:val="a3"/>
        <w:shd w:val="clear" w:color="auto" w:fill="FFFFFF"/>
        <w:adjustRightInd w:val="0"/>
        <w:spacing w:before="0" w:beforeAutospacing="0" w:after="0" w:afterAutospacing="0" w:line="560" w:lineRule="exact"/>
        <w:ind w:firstLineChars="200" w:firstLine="640"/>
        <w:rPr>
          <w:rFonts w:ascii="仿宋_GB2312" w:eastAsia="仿宋_GB2312" w:hAnsi="微软雅黑"/>
          <w:color w:val="404040"/>
          <w:sz w:val="32"/>
          <w:szCs w:val="32"/>
        </w:rPr>
      </w:pPr>
      <w:r w:rsidRPr="009A71D9">
        <w:rPr>
          <w:rFonts w:ascii="仿宋_GB2312" w:eastAsia="仿宋_GB2312" w:hAnsi="微软雅黑" w:hint="eastAsia"/>
          <w:color w:val="404040"/>
          <w:sz w:val="32"/>
          <w:szCs w:val="32"/>
        </w:rPr>
        <w:t>除按照本办法认定标准制定的黑名单管理办法外，</w:t>
      </w:r>
      <w:r w:rsidR="00E06664" w:rsidRPr="009A71D9">
        <w:rPr>
          <w:rFonts w:ascii="仿宋_GB2312" w:eastAsia="仿宋_GB2312" w:hAnsi="微软雅黑" w:hint="eastAsia"/>
          <w:color w:val="404040"/>
          <w:sz w:val="32"/>
          <w:szCs w:val="32"/>
        </w:rPr>
        <w:t>各地文化和旅游行政部门</w:t>
      </w:r>
      <w:r w:rsidRPr="009A71D9">
        <w:rPr>
          <w:rFonts w:ascii="仿宋_GB2312" w:eastAsia="仿宋_GB2312" w:hAnsi="微软雅黑" w:hint="eastAsia"/>
          <w:color w:val="404040"/>
          <w:sz w:val="32"/>
          <w:szCs w:val="32"/>
        </w:rPr>
        <w:t>在</w:t>
      </w:r>
      <w:r w:rsidR="00095950" w:rsidRPr="009A71D9">
        <w:rPr>
          <w:rFonts w:ascii="仿宋_GB2312" w:eastAsia="仿宋_GB2312" w:hAnsi="微软雅黑" w:hint="eastAsia"/>
          <w:color w:val="404040"/>
          <w:sz w:val="32"/>
          <w:szCs w:val="32"/>
        </w:rPr>
        <w:t>文化和旅游市场</w:t>
      </w:r>
      <w:r w:rsidRPr="009A71D9">
        <w:rPr>
          <w:rFonts w:ascii="仿宋_GB2312" w:eastAsia="仿宋_GB2312" w:hAnsi="微软雅黑" w:hint="eastAsia"/>
          <w:color w:val="404040"/>
          <w:sz w:val="32"/>
          <w:szCs w:val="32"/>
        </w:rPr>
        <w:t>管理过程中自行设置黑名单及列入情形的，不纳入</w:t>
      </w:r>
      <w:r w:rsidR="00E06664" w:rsidRPr="009A71D9">
        <w:rPr>
          <w:rFonts w:ascii="仿宋_GB2312" w:eastAsia="仿宋_GB2312" w:hAnsi="微软雅黑" w:hint="eastAsia"/>
          <w:color w:val="404040"/>
          <w:sz w:val="32"/>
          <w:szCs w:val="32"/>
        </w:rPr>
        <w:t>山东省</w:t>
      </w:r>
      <w:r w:rsidR="002F6EC4" w:rsidRPr="009A71D9">
        <w:rPr>
          <w:rFonts w:ascii="仿宋_GB2312" w:eastAsia="仿宋_GB2312" w:hAnsi="微软雅黑" w:hint="eastAsia"/>
          <w:color w:val="404040"/>
          <w:sz w:val="32"/>
          <w:szCs w:val="32"/>
        </w:rPr>
        <w:t>文化和</w:t>
      </w:r>
      <w:r w:rsidRPr="009A71D9">
        <w:rPr>
          <w:rFonts w:ascii="仿宋_GB2312" w:eastAsia="仿宋_GB2312" w:hAnsi="微软雅黑" w:hint="eastAsia"/>
          <w:color w:val="404040"/>
          <w:sz w:val="32"/>
          <w:szCs w:val="32"/>
        </w:rPr>
        <w:t>旅游市场黑名单管理系统，不纳入全</w:t>
      </w:r>
      <w:r w:rsidR="00095950" w:rsidRPr="009A71D9">
        <w:rPr>
          <w:rFonts w:ascii="仿宋_GB2312" w:eastAsia="仿宋_GB2312" w:hAnsi="微软雅黑" w:hint="eastAsia"/>
          <w:color w:val="404040"/>
          <w:sz w:val="32"/>
          <w:szCs w:val="32"/>
        </w:rPr>
        <w:t>省</w:t>
      </w:r>
      <w:r w:rsidRPr="009A71D9">
        <w:rPr>
          <w:rFonts w:ascii="仿宋_GB2312" w:eastAsia="仿宋_GB2312" w:hAnsi="微软雅黑" w:hint="eastAsia"/>
          <w:color w:val="404040"/>
          <w:sz w:val="32"/>
          <w:szCs w:val="32"/>
        </w:rPr>
        <w:t>联合惩戒范围。</w:t>
      </w:r>
    </w:p>
    <w:p w14:paraId="5086F888" w14:textId="77777777" w:rsidR="00687CBB" w:rsidRPr="009A71D9" w:rsidRDefault="00687CBB" w:rsidP="00D33A5E">
      <w:pPr>
        <w:pStyle w:val="a3"/>
        <w:shd w:val="clear" w:color="auto" w:fill="FFFFFF"/>
        <w:adjustRightInd w:val="0"/>
        <w:spacing w:before="0" w:beforeAutospacing="0" w:after="0" w:afterAutospacing="0" w:line="560" w:lineRule="exact"/>
        <w:ind w:firstLineChars="200" w:firstLine="643"/>
        <w:rPr>
          <w:rFonts w:ascii="仿宋_GB2312" w:eastAsia="仿宋_GB2312" w:hAnsi="微软雅黑"/>
          <w:color w:val="404040"/>
          <w:sz w:val="32"/>
          <w:szCs w:val="32"/>
        </w:rPr>
      </w:pPr>
      <w:r w:rsidRPr="00D33A5E">
        <w:rPr>
          <w:rFonts w:ascii="仿宋_GB2312" w:eastAsia="仿宋_GB2312" w:hAnsi="微软雅黑" w:hint="eastAsia"/>
          <w:b/>
          <w:color w:val="404040"/>
          <w:sz w:val="32"/>
          <w:szCs w:val="32"/>
        </w:rPr>
        <w:t>第十</w:t>
      </w:r>
      <w:r w:rsidR="003C3F8B" w:rsidRPr="00D33A5E">
        <w:rPr>
          <w:rFonts w:ascii="仿宋_GB2312" w:eastAsia="仿宋_GB2312" w:hAnsi="微软雅黑" w:hint="eastAsia"/>
          <w:b/>
          <w:color w:val="404040"/>
          <w:sz w:val="32"/>
          <w:szCs w:val="32"/>
        </w:rPr>
        <w:t>八</w:t>
      </w:r>
      <w:r w:rsidRPr="00D33A5E">
        <w:rPr>
          <w:rFonts w:ascii="仿宋_GB2312" w:eastAsia="仿宋_GB2312" w:hAnsi="微软雅黑" w:hint="eastAsia"/>
          <w:b/>
          <w:color w:val="404040"/>
          <w:sz w:val="32"/>
          <w:szCs w:val="32"/>
        </w:rPr>
        <w:t>条</w:t>
      </w:r>
      <w:r w:rsidRPr="009A71D9">
        <w:rPr>
          <w:rFonts w:ascii="仿宋_GB2312" w:eastAsia="仿宋_GB2312" w:hAnsi="微软雅黑" w:hint="eastAsia"/>
          <w:color w:val="404040"/>
          <w:sz w:val="32"/>
          <w:szCs w:val="32"/>
        </w:rPr>
        <w:t> </w:t>
      </w:r>
      <w:r w:rsidRPr="009A71D9">
        <w:rPr>
          <w:rFonts w:ascii="仿宋_GB2312" w:eastAsia="仿宋_GB2312" w:hAnsi="微软雅黑" w:hint="eastAsia"/>
          <w:color w:val="404040"/>
          <w:sz w:val="32"/>
          <w:szCs w:val="32"/>
        </w:rPr>
        <w:t xml:space="preserve"> 本办法由</w:t>
      </w:r>
      <w:r w:rsidR="00095950" w:rsidRPr="009A71D9">
        <w:rPr>
          <w:rFonts w:ascii="仿宋_GB2312" w:eastAsia="仿宋_GB2312" w:hAnsi="微软雅黑" w:hint="eastAsia"/>
          <w:color w:val="404040"/>
          <w:sz w:val="32"/>
          <w:szCs w:val="32"/>
        </w:rPr>
        <w:t>山东省</w:t>
      </w:r>
      <w:r w:rsidRPr="009A71D9">
        <w:rPr>
          <w:rFonts w:ascii="仿宋_GB2312" w:eastAsia="仿宋_GB2312" w:hAnsi="微软雅黑" w:hint="eastAsia"/>
          <w:color w:val="404040"/>
          <w:sz w:val="32"/>
          <w:szCs w:val="32"/>
        </w:rPr>
        <w:t>文化和旅游</w:t>
      </w:r>
      <w:r w:rsidR="00095950" w:rsidRPr="009A71D9">
        <w:rPr>
          <w:rFonts w:ascii="仿宋_GB2312" w:eastAsia="仿宋_GB2312" w:hAnsi="微软雅黑" w:hint="eastAsia"/>
          <w:color w:val="404040"/>
          <w:sz w:val="32"/>
          <w:szCs w:val="32"/>
        </w:rPr>
        <w:t>厅</w:t>
      </w:r>
      <w:r w:rsidRPr="009A71D9">
        <w:rPr>
          <w:rFonts w:ascii="仿宋_GB2312" w:eastAsia="仿宋_GB2312" w:hAnsi="微软雅黑" w:hint="eastAsia"/>
          <w:color w:val="404040"/>
          <w:sz w:val="32"/>
          <w:szCs w:val="32"/>
        </w:rPr>
        <w:t>负责解释，自印发之日起施行。</w:t>
      </w:r>
    </w:p>
    <w:p w14:paraId="64F94CA6" w14:textId="77777777" w:rsidR="00687CBB" w:rsidRPr="00687CBB" w:rsidRDefault="00687CBB" w:rsidP="00687CBB">
      <w:pPr>
        <w:jc w:val="left"/>
        <w:rPr>
          <w:rFonts w:ascii="仿宋" w:eastAsia="仿宋" w:hAnsi="仿宋"/>
          <w:sz w:val="32"/>
          <w:szCs w:val="32"/>
        </w:rPr>
      </w:pPr>
    </w:p>
    <w:sectPr w:rsidR="00687CBB" w:rsidRPr="00687C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5F391" w14:textId="77777777" w:rsidR="00B25570" w:rsidRDefault="00B25570" w:rsidP="002A01EC">
      <w:r>
        <w:separator/>
      </w:r>
    </w:p>
  </w:endnote>
  <w:endnote w:type="continuationSeparator" w:id="0">
    <w:p w14:paraId="58429991" w14:textId="77777777" w:rsidR="00B25570" w:rsidRDefault="00B25570" w:rsidP="002A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0260D" w14:textId="77777777" w:rsidR="00B25570" w:rsidRDefault="00B25570" w:rsidP="002A01EC">
      <w:r>
        <w:separator/>
      </w:r>
    </w:p>
  </w:footnote>
  <w:footnote w:type="continuationSeparator" w:id="0">
    <w:p w14:paraId="6553F8BE" w14:textId="77777777" w:rsidR="00B25570" w:rsidRDefault="00B25570" w:rsidP="002A01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CAE"/>
    <w:rsid w:val="00012DA5"/>
    <w:rsid w:val="00021C4F"/>
    <w:rsid w:val="00075733"/>
    <w:rsid w:val="00095950"/>
    <w:rsid w:val="000A6B95"/>
    <w:rsid w:val="000D2341"/>
    <w:rsid w:val="000F0035"/>
    <w:rsid w:val="001305E2"/>
    <w:rsid w:val="00186C1A"/>
    <w:rsid w:val="00264356"/>
    <w:rsid w:val="002A01EC"/>
    <w:rsid w:val="002B4433"/>
    <w:rsid w:val="002E0F49"/>
    <w:rsid w:val="002F651D"/>
    <w:rsid w:val="002F6EC4"/>
    <w:rsid w:val="00337AF2"/>
    <w:rsid w:val="003C3F8B"/>
    <w:rsid w:val="00540606"/>
    <w:rsid w:val="005F0800"/>
    <w:rsid w:val="00617FD2"/>
    <w:rsid w:val="00623585"/>
    <w:rsid w:val="006316FA"/>
    <w:rsid w:val="0064184F"/>
    <w:rsid w:val="00643608"/>
    <w:rsid w:val="00647D0E"/>
    <w:rsid w:val="00653CB8"/>
    <w:rsid w:val="006543F6"/>
    <w:rsid w:val="00687CBB"/>
    <w:rsid w:val="00735FB5"/>
    <w:rsid w:val="007862BB"/>
    <w:rsid w:val="007A3CE3"/>
    <w:rsid w:val="007A7CAE"/>
    <w:rsid w:val="007B5B21"/>
    <w:rsid w:val="007F30C4"/>
    <w:rsid w:val="0082589A"/>
    <w:rsid w:val="00893A42"/>
    <w:rsid w:val="008B0333"/>
    <w:rsid w:val="008C642F"/>
    <w:rsid w:val="008E05DE"/>
    <w:rsid w:val="00983527"/>
    <w:rsid w:val="009A71D9"/>
    <w:rsid w:val="009C7755"/>
    <w:rsid w:val="00A25DB3"/>
    <w:rsid w:val="00A439AF"/>
    <w:rsid w:val="00B1317F"/>
    <w:rsid w:val="00B239AE"/>
    <w:rsid w:val="00B25570"/>
    <w:rsid w:val="00B65C14"/>
    <w:rsid w:val="00C3539B"/>
    <w:rsid w:val="00C847B1"/>
    <w:rsid w:val="00D33A5E"/>
    <w:rsid w:val="00DD36E2"/>
    <w:rsid w:val="00DE4BA4"/>
    <w:rsid w:val="00E016FE"/>
    <w:rsid w:val="00E06664"/>
    <w:rsid w:val="00EF6F4D"/>
    <w:rsid w:val="00F40CAC"/>
    <w:rsid w:val="00F75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8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7CBB"/>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E016FE"/>
  </w:style>
  <w:style w:type="paragraph" w:styleId="a4">
    <w:name w:val="header"/>
    <w:basedOn w:val="a"/>
    <w:link w:val="Char"/>
    <w:uiPriority w:val="99"/>
    <w:unhideWhenUsed/>
    <w:rsid w:val="002A01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A01EC"/>
    <w:rPr>
      <w:sz w:val="18"/>
      <w:szCs w:val="18"/>
    </w:rPr>
  </w:style>
  <w:style w:type="paragraph" w:styleId="a5">
    <w:name w:val="footer"/>
    <w:basedOn w:val="a"/>
    <w:link w:val="Char0"/>
    <w:uiPriority w:val="99"/>
    <w:unhideWhenUsed/>
    <w:rsid w:val="002A01EC"/>
    <w:pPr>
      <w:tabs>
        <w:tab w:val="center" w:pos="4153"/>
        <w:tab w:val="right" w:pos="8306"/>
      </w:tabs>
      <w:snapToGrid w:val="0"/>
      <w:jc w:val="left"/>
    </w:pPr>
    <w:rPr>
      <w:sz w:val="18"/>
      <w:szCs w:val="18"/>
    </w:rPr>
  </w:style>
  <w:style w:type="character" w:customStyle="1" w:styleId="Char0">
    <w:name w:val="页脚 Char"/>
    <w:basedOn w:val="a0"/>
    <w:link w:val="a5"/>
    <w:uiPriority w:val="99"/>
    <w:rsid w:val="002A01EC"/>
    <w:rPr>
      <w:sz w:val="18"/>
      <w:szCs w:val="18"/>
    </w:rPr>
  </w:style>
  <w:style w:type="paragraph" w:styleId="a6">
    <w:name w:val="Balloon Text"/>
    <w:basedOn w:val="a"/>
    <w:link w:val="Char1"/>
    <w:uiPriority w:val="99"/>
    <w:semiHidden/>
    <w:unhideWhenUsed/>
    <w:rsid w:val="006543F6"/>
    <w:rPr>
      <w:sz w:val="18"/>
      <w:szCs w:val="18"/>
    </w:rPr>
  </w:style>
  <w:style w:type="character" w:customStyle="1" w:styleId="Char1">
    <w:name w:val="批注框文本 Char"/>
    <w:basedOn w:val="a0"/>
    <w:link w:val="a6"/>
    <w:uiPriority w:val="99"/>
    <w:semiHidden/>
    <w:rsid w:val="006543F6"/>
    <w:rPr>
      <w:sz w:val="18"/>
      <w:szCs w:val="18"/>
    </w:rPr>
  </w:style>
  <w:style w:type="character" w:styleId="a7">
    <w:name w:val="annotation reference"/>
    <w:basedOn w:val="a0"/>
    <w:uiPriority w:val="99"/>
    <w:semiHidden/>
    <w:unhideWhenUsed/>
    <w:rsid w:val="008C642F"/>
    <w:rPr>
      <w:sz w:val="21"/>
      <w:szCs w:val="21"/>
    </w:rPr>
  </w:style>
  <w:style w:type="paragraph" w:styleId="a8">
    <w:name w:val="annotation text"/>
    <w:basedOn w:val="a"/>
    <w:link w:val="Char2"/>
    <w:uiPriority w:val="99"/>
    <w:semiHidden/>
    <w:unhideWhenUsed/>
    <w:rsid w:val="008C642F"/>
    <w:pPr>
      <w:jc w:val="left"/>
    </w:pPr>
  </w:style>
  <w:style w:type="character" w:customStyle="1" w:styleId="Char2">
    <w:name w:val="批注文字 Char"/>
    <w:basedOn w:val="a0"/>
    <w:link w:val="a8"/>
    <w:uiPriority w:val="99"/>
    <w:semiHidden/>
    <w:rsid w:val="008C642F"/>
  </w:style>
  <w:style w:type="paragraph" w:styleId="a9">
    <w:name w:val="annotation subject"/>
    <w:basedOn w:val="a8"/>
    <w:next w:val="a8"/>
    <w:link w:val="Char3"/>
    <w:uiPriority w:val="99"/>
    <w:semiHidden/>
    <w:unhideWhenUsed/>
    <w:rsid w:val="008C642F"/>
    <w:rPr>
      <w:b/>
      <w:bCs/>
    </w:rPr>
  </w:style>
  <w:style w:type="character" w:customStyle="1" w:styleId="Char3">
    <w:name w:val="批注主题 Char"/>
    <w:basedOn w:val="Char2"/>
    <w:link w:val="a9"/>
    <w:uiPriority w:val="99"/>
    <w:semiHidden/>
    <w:rsid w:val="008C64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7CBB"/>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E016FE"/>
  </w:style>
  <w:style w:type="paragraph" w:styleId="a4">
    <w:name w:val="header"/>
    <w:basedOn w:val="a"/>
    <w:link w:val="Char"/>
    <w:uiPriority w:val="99"/>
    <w:unhideWhenUsed/>
    <w:rsid w:val="002A01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A01EC"/>
    <w:rPr>
      <w:sz w:val="18"/>
      <w:szCs w:val="18"/>
    </w:rPr>
  </w:style>
  <w:style w:type="paragraph" w:styleId="a5">
    <w:name w:val="footer"/>
    <w:basedOn w:val="a"/>
    <w:link w:val="Char0"/>
    <w:uiPriority w:val="99"/>
    <w:unhideWhenUsed/>
    <w:rsid w:val="002A01EC"/>
    <w:pPr>
      <w:tabs>
        <w:tab w:val="center" w:pos="4153"/>
        <w:tab w:val="right" w:pos="8306"/>
      </w:tabs>
      <w:snapToGrid w:val="0"/>
      <w:jc w:val="left"/>
    </w:pPr>
    <w:rPr>
      <w:sz w:val="18"/>
      <w:szCs w:val="18"/>
    </w:rPr>
  </w:style>
  <w:style w:type="character" w:customStyle="1" w:styleId="Char0">
    <w:name w:val="页脚 Char"/>
    <w:basedOn w:val="a0"/>
    <w:link w:val="a5"/>
    <w:uiPriority w:val="99"/>
    <w:rsid w:val="002A01EC"/>
    <w:rPr>
      <w:sz w:val="18"/>
      <w:szCs w:val="18"/>
    </w:rPr>
  </w:style>
  <w:style w:type="paragraph" w:styleId="a6">
    <w:name w:val="Balloon Text"/>
    <w:basedOn w:val="a"/>
    <w:link w:val="Char1"/>
    <w:uiPriority w:val="99"/>
    <w:semiHidden/>
    <w:unhideWhenUsed/>
    <w:rsid w:val="006543F6"/>
    <w:rPr>
      <w:sz w:val="18"/>
      <w:szCs w:val="18"/>
    </w:rPr>
  </w:style>
  <w:style w:type="character" w:customStyle="1" w:styleId="Char1">
    <w:name w:val="批注框文本 Char"/>
    <w:basedOn w:val="a0"/>
    <w:link w:val="a6"/>
    <w:uiPriority w:val="99"/>
    <w:semiHidden/>
    <w:rsid w:val="006543F6"/>
    <w:rPr>
      <w:sz w:val="18"/>
      <w:szCs w:val="18"/>
    </w:rPr>
  </w:style>
  <w:style w:type="character" w:styleId="a7">
    <w:name w:val="annotation reference"/>
    <w:basedOn w:val="a0"/>
    <w:uiPriority w:val="99"/>
    <w:semiHidden/>
    <w:unhideWhenUsed/>
    <w:rsid w:val="008C642F"/>
    <w:rPr>
      <w:sz w:val="21"/>
      <w:szCs w:val="21"/>
    </w:rPr>
  </w:style>
  <w:style w:type="paragraph" w:styleId="a8">
    <w:name w:val="annotation text"/>
    <w:basedOn w:val="a"/>
    <w:link w:val="Char2"/>
    <w:uiPriority w:val="99"/>
    <w:semiHidden/>
    <w:unhideWhenUsed/>
    <w:rsid w:val="008C642F"/>
    <w:pPr>
      <w:jc w:val="left"/>
    </w:pPr>
  </w:style>
  <w:style w:type="character" w:customStyle="1" w:styleId="Char2">
    <w:name w:val="批注文字 Char"/>
    <w:basedOn w:val="a0"/>
    <w:link w:val="a8"/>
    <w:uiPriority w:val="99"/>
    <w:semiHidden/>
    <w:rsid w:val="008C642F"/>
  </w:style>
  <w:style w:type="paragraph" w:styleId="a9">
    <w:name w:val="annotation subject"/>
    <w:basedOn w:val="a8"/>
    <w:next w:val="a8"/>
    <w:link w:val="Char3"/>
    <w:uiPriority w:val="99"/>
    <w:semiHidden/>
    <w:unhideWhenUsed/>
    <w:rsid w:val="008C642F"/>
    <w:rPr>
      <w:b/>
      <w:bCs/>
    </w:rPr>
  </w:style>
  <w:style w:type="character" w:customStyle="1" w:styleId="Char3">
    <w:name w:val="批注主题 Char"/>
    <w:basedOn w:val="Char2"/>
    <w:link w:val="a9"/>
    <w:uiPriority w:val="99"/>
    <w:semiHidden/>
    <w:rsid w:val="008C6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8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8</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23</cp:revision>
  <cp:lastPrinted>2020-06-01T02:18:00Z</cp:lastPrinted>
  <dcterms:created xsi:type="dcterms:W3CDTF">2020-04-28T01:26:00Z</dcterms:created>
  <dcterms:modified xsi:type="dcterms:W3CDTF">2020-07-16T07:53:00Z</dcterms:modified>
</cp:coreProperties>
</file>