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4AE2" w14:textId="77777777" w:rsidR="0064105F" w:rsidRDefault="005E678B" w:rsidP="00543979">
      <w:pPr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艺术党课视频获奖作品名单</w:t>
      </w:r>
    </w:p>
    <w:p w14:paraId="3D3ABB82" w14:textId="77777777" w:rsidR="0064105F" w:rsidRDefault="005E678B" w:rsidP="00543979">
      <w:pPr>
        <w:spacing w:line="560" w:lineRule="exact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（排名不分先后）</w:t>
      </w:r>
    </w:p>
    <w:p w14:paraId="11384A5D" w14:textId="77777777" w:rsidR="0064105F" w:rsidRDefault="0064105F" w:rsidP="00543979">
      <w:pPr>
        <w:spacing w:line="560" w:lineRule="exact"/>
        <w:ind w:firstLineChars="200" w:firstLine="600"/>
        <w:rPr>
          <w:sz w:val="30"/>
          <w:szCs w:val="30"/>
        </w:rPr>
      </w:pPr>
    </w:p>
    <w:p w14:paraId="378986FC" w14:textId="77777777" w:rsidR="0064105F" w:rsidRDefault="005E678B" w:rsidP="00543979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一等奖（8件）</w:t>
      </w:r>
    </w:p>
    <w:p w14:paraId="320C4A0A" w14:textId="56A3D9E7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用艺术讲好百年党史故事---歌曲《百年》赏析</w:t>
      </w:r>
    </w:p>
    <w:p w14:paraId="1C8128F8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0" w:name="_Hlk139460063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bookmarkStart w:id="1" w:name="_Hlk139460046"/>
      <w:r>
        <w:rPr>
          <w:rFonts w:ascii="仿宋" w:eastAsia="仿宋" w:hAnsi="仿宋" w:cstheme="minorEastAsia" w:hint="eastAsia"/>
          <w:sz w:val="32"/>
          <w:szCs w:val="32"/>
        </w:rPr>
        <w:t>推荐单位：济南市文化和旅游局</w:t>
      </w:r>
    </w:p>
    <w:bookmarkEnd w:id="0"/>
    <w:bookmarkEnd w:id="1"/>
    <w:p w14:paraId="220D629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68B68E2" w14:textId="4FF412AA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最后一封家书《诀别》</w:t>
      </w:r>
    </w:p>
    <w:p w14:paraId="5D438AE1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0333BF6C" w14:textId="77777777" w:rsidR="0064105F" w:rsidRDefault="0064105F" w:rsidP="00543979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</w:p>
    <w:p w14:paraId="73433200" w14:textId="1002F499" w:rsidR="0064105F" w:rsidRDefault="002C1C7C" w:rsidP="005439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歌声致敬老党员 红色基因代代传</w:t>
      </w:r>
    </w:p>
    <w:p w14:paraId="73E22ACD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推荐单位：日照市文化和旅游局</w:t>
      </w:r>
    </w:p>
    <w:p w14:paraId="4690F48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201DB33" w14:textId="1127B669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伟大的抗美援朝精神---不朽的民族英魂</w:t>
      </w:r>
    </w:p>
    <w:p w14:paraId="5C430C8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1345023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973E4E1" w14:textId="4467316E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画卷里的百年党史---八路军115师入鲁</w:t>
      </w:r>
    </w:p>
    <w:p w14:paraId="4E207C3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推荐单位：山东美术馆</w:t>
      </w:r>
      <w:r>
        <w:rPr>
          <w:rFonts w:ascii="仿宋" w:eastAsia="仿宋" w:hAnsi="仿宋" w:cstheme="minorEastAsia" w:hint="eastAsia"/>
          <w:sz w:val="32"/>
          <w:szCs w:val="32"/>
        </w:rPr>
        <w:tab/>
      </w:r>
    </w:p>
    <w:p w14:paraId="4F49C961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CBF7D0E" w14:textId="405F3E4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6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一张报纸的烽火故事</w:t>
      </w:r>
    </w:p>
    <w:p w14:paraId="392D74B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推荐单位：山东省图书馆</w:t>
      </w:r>
    </w:p>
    <w:p w14:paraId="1FE3D9F7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32D9CC5" w14:textId="7F7DC8A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7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不怕牺牲敢亮剑 红色精神代代传</w:t>
      </w:r>
    </w:p>
    <w:p w14:paraId="07E3E25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</w:t>
      </w:r>
      <w:r>
        <w:rPr>
          <w:rFonts w:ascii="仿宋" w:eastAsia="仿宋" w:hAnsi="仿宋" w:cstheme="minorEastAsia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>——《弹起我心爱的土琵琶》讲述与歌唱</w:t>
      </w:r>
    </w:p>
    <w:p w14:paraId="4C6F2D5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推荐单位：山东省文化馆</w:t>
      </w:r>
    </w:p>
    <w:p w14:paraId="602AB470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15921CC" w14:textId="3B0FEDC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8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传承红色基因  与时代同频共振</w:t>
      </w:r>
    </w:p>
    <w:p w14:paraId="33728BA4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推荐单位：山东省文化馆</w:t>
      </w:r>
    </w:p>
    <w:p w14:paraId="4C63E812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Theme="minorEastAsia" w:hAnsiTheme="minorEastAsia" w:cstheme="minorEastAsia"/>
          <w:sz w:val="24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          肥城市文化馆</w:t>
      </w:r>
    </w:p>
    <w:p w14:paraId="2FCADE0C" w14:textId="77777777" w:rsidR="0064105F" w:rsidRDefault="0064105F" w:rsidP="00543979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14B52E3B" w14:textId="5B3A42ED" w:rsidR="0064105F" w:rsidRDefault="005E678B" w:rsidP="00543979">
      <w:pPr>
        <w:tabs>
          <w:tab w:val="left" w:pos="3109"/>
        </w:tabs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二等奖（16件）</w:t>
      </w:r>
    </w:p>
    <w:p w14:paraId="05BB45EF" w14:textId="2F7842A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《一心向党 矢志从艺---学习“评书泰斗”傅泰臣信党爱党为党的精神品格》</w:t>
      </w:r>
    </w:p>
    <w:p w14:paraId="7C7693A6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6C0B3F7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68F85BD" w14:textId="59FC69F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《追忆峥嵘岁月 致敬信仰力量》</w:t>
      </w:r>
    </w:p>
    <w:p w14:paraId="4B0A69B8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69868B50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99B633D" w14:textId="515EA83F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《一堂电影党课---以&lt;我的父亲焦裕禄&gt;重读焦裕禄精神》</w:t>
      </w:r>
    </w:p>
    <w:p w14:paraId="093AF99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" w:name="_Hlk139460136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bookmarkEnd w:id="2"/>
    <w:p w14:paraId="36852AC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DC72535" w14:textId="624650D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《焦裕禄与“焦桐”》</w:t>
      </w:r>
    </w:p>
    <w:p w14:paraId="4BEB20F8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165CA536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B3AB74B" w14:textId="54F1EBBD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《让抗战精神世代永存》</w:t>
      </w:r>
    </w:p>
    <w:p w14:paraId="1696BEAC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p w14:paraId="301D7ADE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5FF5AD5" w14:textId="3A0FDC83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《火种》-《共产党宣言》中文译本</w:t>
      </w:r>
    </w:p>
    <w:p w14:paraId="604C827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3" w:name="_Hlk139461132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bookmarkEnd w:id="3"/>
    <w:p w14:paraId="72359DB0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0DEF6B51" w14:textId="3930EB7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7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《四知太守》</w:t>
      </w:r>
    </w:p>
    <w:p w14:paraId="34F4B80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4" w:name="_Hlk139460306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bookmarkEnd w:id="4"/>
    <w:p w14:paraId="2B43ACF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E4F7F2F" w14:textId="3AC6256E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8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《黄河大合唱》</w:t>
      </w:r>
    </w:p>
    <w:p w14:paraId="2ACF06C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5" w:name="_Hlk139461153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bookmarkEnd w:id="5"/>
    <w:p w14:paraId="63444F9E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4EAF513D" w14:textId="5AE2264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9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《讲好曲艺故事  弘扬建党精神》</w:t>
      </w:r>
    </w:p>
    <w:p w14:paraId="36CC8021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6" w:name="_Hlk139460360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推荐单位：潍坊市文化和旅游局</w:t>
      </w:r>
    </w:p>
    <w:bookmarkEnd w:id="6"/>
    <w:p w14:paraId="5E5C4C3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15E4350B" w14:textId="0E3D2FF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《追忆那激情燃烧的岁月—</w:t>
      </w:r>
      <w:r w:rsidR="005E678B">
        <w:rPr>
          <w:rFonts w:ascii="仿宋" w:eastAsia="仿宋" w:hAnsi="仿宋" w:cstheme="minorEastAsia" w:hint="eastAsia"/>
          <w:sz w:val="32"/>
          <w:szCs w:val="32"/>
        </w:rPr>
        <w:t>—缅怀五卅烈士尹景伊》</w:t>
      </w:r>
    </w:p>
    <w:p w14:paraId="6ED3ABC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推荐单位：日照市文化和旅游局</w:t>
      </w:r>
    </w:p>
    <w:p w14:paraId="4971E7C1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1D4B7B2" w14:textId="559AF69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《沂蒙那段情》</w:t>
      </w:r>
    </w:p>
    <w:p w14:paraId="489806AC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0B44DA9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B83829D" w14:textId="7D9566C3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《人在书在的信仰》</w:t>
      </w:r>
    </w:p>
    <w:p w14:paraId="2F36A91D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7" w:name="_Hlk139461369"/>
      <w:r>
        <w:rPr>
          <w:rFonts w:ascii="仿宋" w:eastAsia="仿宋" w:hAnsi="仿宋" w:cstheme="minorEastAsia" w:hint="eastAsia"/>
          <w:sz w:val="32"/>
          <w:szCs w:val="32"/>
        </w:rPr>
        <w:lastRenderedPageBreak/>
        <w:t xml:space="preserve">  推荐单位：山东省吕剧艺术保护传承中心（山东省吕剧院）</w:t>
      </w:r>
    </w:p>
    <w:bookmarkEnd w:id="7"/>
    <w:p w14:paraId="5F027C8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D70FDD8" w14:textId="00B1DAC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《致敬时代楷模张桂梅》</w:t>
      </w:r>
    </w:p>
    <w:p w14:paraId="72C7326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8" w:name="_Hlk139460438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</w:t>
      </w:r>
      <w:bookmarkEnd w:id="8"/>
      <w:r>
        <w:rPr>
          <w:rFonts w:ascii="仿宋" w:eastAsia="仿宋" w:hAnsi="仿宋" w:cstheme="minorEastAsia" w:hint="eastAsia"/>
          <w:sz w:val="32"/>
          <w:szCs w:val="32"/>
        </w:rPr>
        <w:t>山东省话剧院</w:t>
      </w:r>
    </w:p>
    <w:p w14:paraId="5EE507F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36F35EC" w14:textId="04F56E6A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《画笔凝心以艺铸魂——寻访英雄主题实践》</w:t>
      </w:r>
    </w:p>
    <w:p w14:paraId="2C74522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9" w:name="_Hlk139460540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推荐单位：山东省文化馆</w:t>
      </w:r>
    </w:p>
    <w:bookmarkEnd w:id="9"/>
    <w:p w14:paraId="057FD36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3DE8D62" w14:textId="7C6442F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《用文化点亮群众美好生活》</w:t>
      </w:r>
    </w:p>
    <w:p w14:paraId="5BE2B67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推荐单位：山东省文化馆</w:t>
      </w:r>
    </w:p>
    <w:p w14:paraId="237E4F6B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FB97617" w14:textId="101EA93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《人民至上---中国共产党的人民情怀》</w:t>
      </w:r>
    </w:p>
    <w:p w14:paraId="48F42F5D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0" w:name="_Hlk139460517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</w:t>
      </w:r>
      <w:bookmarkEnd w:id="10"/>
      <w:r>
        <w:rPr>
          <w:rFonts w:ascii="仿宋" w:eastAsia="仿宋" w:hAnsi="仿宋" w:cstheme="minorEastAsia" w:hint="eastAsia"/>
          <w:sz w:val="32"/>
          <w:szCs w:val="32"/>
        </w:rPr>
        <w:t>山东旅游职业学院</w:t>
      </w:r>
    </w:p>
    <w:p w14:paraId="5AC9E8E9" w14:textId="77777777" w:rsidR="0064105F" w:rsidRDefault="0064105F" w:rsidP="00543979">
      <w:pPr>
        <w:spacing w:line="560" w:lineRule="exact"/>
        <w:ind w:firstLineChars="200" w:firstLine="602"/>
        <w:jc w:val="center"/>
        <w:rPr>
          <w:b/>
          <w:bCs/>
          <w:sz w:val="30"/>
          <w:szCs w:val="30"/>
        </w:rPr>
      </w:pPr>
    </w:p>
    <w:p w14:paraId="0EF92297" w14:textId="77777777" w:rsidR="0064105F" w:rsidRDefault="0064105F" w:rsidP="00543979">
      <w:pPr>
        <w:spacing w:line="560" w:lineRule="exact"/>
        <w:ind w:firstLineChars="200" w:firstLine="602"/>
        <w:jc w:val="center"/>
        <w:rPr>
          <w:b/>
          <w:bCs/>
          <w:sz w:val="30"/>
          <w:szCs w:val="30"/>
        </w:rPr>
      </w:pPr>
    </w:p>
    <w:p w14:paraId="06B0BC92" w14:textId="77777777" w:rsidR="0064105F" w:rsidRDefault="005E678B" w:rsidP="00543979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三等奖（26件）</w:t>
      </w:r>
    </w:p>
    <w:p w14:paraId="453EEBFB" w14:textId="5573026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《立足中国大地 逐梦世界舞台》</w:t>
      </w:r>
    </w:p>
    <w:p w14:paraId="19EFC5D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1E8591CA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536AD35" w14:textId="2344F750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《当小提琴与红色经典相互交融</w:t>
      </w:r>
    </w:p>
    <w:p w14:paraId="1D9F6DEC" w14:textId="77777777" w:rsidR="0064105F" w:rsidRDefault="005E678B" w:rsidP="00543979">
      <w:pPr>
        <w:spacing w:line="560" w:lineRule="exact"/>
        <w:ind w:leftChars="1520" w:left="3192"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---解析&lt;万泉河水清又清&gt;》                   推荐单位：淄博市文化和旅游局</w:t>
      </w:r>
    </w:p>
    <w:p w14:paraId="0848BBE6" w14:textId="0230398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《以灯带景 以景促灯“淄博花灯”实现文旅完美融合》</w:t>
      </w:r>
    </w:p>
    <w:p w14:paraId="695D0CC4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31BFAD7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16EAE83" w14:textId="1339FD9D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《以画为体 以史为魂--走进油画作品&lt;五四运动&gt;》</w:t>
      </w:r>
    </w:p>
    <w:p w14:paraId="2E2989D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0A9ADEE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266ABF8" w14:textId="05E80B3A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《红船精神铸牢信仰之魂》</w:t>
      </w:r>
    </w:p>
    <w:p w14:paraId="67E037B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p w14:paraId="1FC538A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C1C013D" w14:textId="483F75D3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6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《李玉和赴宴》</w:t>
      </w:r>
    </w:p>
    <w:p w14:paraId="09686A7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p w14:paraId="05C8061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659F1538" w14:textId="7000C2D3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《歌声唱响百年红色经典》</w:t>
      </w:r>
    </w:p>
    <w:p w14:paraId="22FDF64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03DD37EB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58B6E219" w14:textId="5719A1C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8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《家风铸铁骨 正气薄云天》</w:t>
      </w:r>
    </w:p>
    <w:p w14:paraId="7B0CCDF8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p w14:paraId="35468AB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E4496C6" w14:textId="34B38FA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9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《红歌润初心 曲声扬正气——艺术党课&lt;我的祖国&gt;》</w:t>
      </w:r>
    </w:p>
    <w:p w14:paraId="5859134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推荐单位：济宁市文化和旅游局</w:t>
      </w:r>
    </w:p>
    <w:p w14:paraId="6C45739E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F7152A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97CE459" w14:textId="4A4E20D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1</w:t>
      </w:r>
      <w:r>
        <w:rPr>
          <w:rFonts w:ascii="仿宋" w:eastAsia="仿宋" w:hAnsi="仿宋" w:cstheme="minorEastAsia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《天福山起义—跨越时空的对话》</w:t>
      </w:r>
    </w:p>
    <w:p w14:paraId="47512B0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1" w:name="_Hlk139461225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推荐单位：威海市文化和旅游局</w:t>
      </w:r>
    </w:p>
    <w:bookmarkEnd w:id="11"/>
    <w:p w14:paraId="0FEDBAB0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E1FBC6B" w14:textId="1BC775A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《解读红色经典，传承红色精神---歌曲&lt;映山红&gt;赏析》</w:t>
      </w:r>
    </w:p>
    <w:p w14:paraId="128C1D7B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推荐单位：威海市文化和旅游局</w:t>
      </w:r>
    </w:p>
    <w:p w14:paraId="2453AB8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8E874EC" w14:textId="65C1221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《坚定理想信仰 传承革命精神》</w:t>
      </w:r>
    </w:p>
    <w:p w14:paraId="48DA468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推荐单位：威海市文化和旅游局</w:t>
      </w:r>
    </w:p>
    <w:p w14:paraId="78D02C6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544BF03" w14:textId="364EEC27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《弘扬乳娘精神 让红色基因代代相传》</w:t>
      </w:r>
    </w:p>
    <w:p w14:paraId="1960D47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推荐单位：威海市文化和旅游局</w:t>
      </w:r>
    </w:p>
    <w:p w14:paraId="32C4D006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36D3F62" w14:textId="6E7099A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《初心不忘 饮水思源》</w:t>
      </w:r>
    </w:p>
    <w:p w14:paraId="51257E3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2" w:name="_Hlk139461301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推荐单位：日照市文化和旅游局</w:t>
      </w:r>
    </w:p>
    <w:bookmarkEnd w:id="12"/>
    <w:p w14:paraId="26673E1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1C526AF" w14:textId="22C8C4D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《以身为炬，点燃日照革命之火</w:t>
      </w:r>
    </w:p>
    <w:p w14:paraId="6369E1DC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---缅怀中共日照县委第一任书记安哲》</w:t>
      </w:r>
    </w:p>
    <w:p w14:paraId="700AB06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推荐单位：日照市文化和旅游局</w:t>
      </w:r>
    </w:p>
    <w:p w14:paraId="651E4671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58153F6" w14:textId="01E3DCE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《追忆红色歌曲 唱响时代之声》</w:t>
      </w:r>
    </w:p>
    <w:p w14:paraId="5D7EE852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68A37777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22AFCBA" w14:textId="2E66D3AA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1</w:t>
      </w:r>
      <w:r>
        <w:rPr>
          <w:rFonts w:ascii="仿宋" w:eastAsia="仿宋" w:hAnsi="仿宋" w:cstheme="minorEastAsia"/>
          <w:sz w:val="32"/>
          <w:szCs w:val="32"/>
        </w:rPr>
        <w:t>7.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《512枚铜钱》</w:t>
      </w:r>
    </w:p>
    <w:p w14:paraId="262E460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3" w:name="_Hlk139461332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bookmarkEnd w:id="13"/>
    <w:p w14:paraId="58409DC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1F1E071" w14:textId="33D0EF1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8.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《穿越历史云烟 重温红色经典</w:t>
      </w:r>
      <w:r w:rsidR="005E678B">
        <w:rPr>
          <w:rFonts w:ascii="仿宋" w:eastAsia="仿宋" w:hAnsi="仿宋" w:cstheme="minorEastAsia"/>
          <w:color w:val="000000" w:themeColor="text1"/>
          <w:sz w:val="32"/>
          <w:szCs w:val="32"/>
        </w:rPr>
        <w:t>---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非遗</w:t>
      </w:r>
      <w:r w:rsidR="005E678B">
        <w:rPr>
          <w:rFonts w:ascii="仿宋" w:eastAsia="仿宋" w:hAnsi="仿宋" w:cstheme="minorEastAsia"/>
          <w:color w:val="000000" w:themeColor="text1"/>
          <w:sz w:val="32"/>
          <w:szCs w:val="32"/>
        </w:rPr>
        <w:t xml:space="preserve"> 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绒绣》</w:t>
      </w:r>
    </w:p>
    <w:p w14:paraId="773C204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p w14:paraId="58AEF35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4ABB6A8A" w14:textId="66197358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9.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《信仰的力量》</w:t>
      </w:r>
    </w:p>
    <w:p w14:paraId="12F3009C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p w14:paraId="0F6B174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A69820C" w14:textId="26A31BB9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《永远的亲人》</w:t>
      </w:r>
    </w:p>
    <w:p w14:paraId="5CAECC1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推荐单位：山东省吕剧艺术保护传承中心（山东省吕剧院）</w:t>
      </w:r>
    </w:p>
    <w:p w14:paraId="38D978D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9FE6139" w14:textId="3A24191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/>
          <w:sz w:val="32"/>
          <w:szCs w:val="32"/>
        </w:rPr>
        <w:t>21.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《闪亮的篇章》</w:t>
      </w:r>
    </w:p>
    <w:p w14:paraId="7EE47E4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4" w:name="_Hlk139461486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</w:t>
      </w:r>
      <w:bookmarkEnd w:id="14"/>
      <w:r>
        <w:rPr>
          <w:rFonts w:ascii="仿宋" w:eastAsia="仿宋" w:hAnsi="仿宋" w:cstheme="minorEastAsia" w:hint="eastAsia"/>
          <w:sz w:val="32"/>
          <w:szCs w:val="32"/>
        </w:rPr>
        <w:t>山东省话剧院</w:t>
      </w:r>
    </w:p>
    <w:p w14:paraId="1ECC6672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282ED5F" w14:textId="5FACC32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《外国记者眼中的毛泽东》</w:t>
      </w:r>
    </w:p>
    <w:p w14:paraId="13D913B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5" w:name="_Hlk139461433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bookmarkEnd w:id="15"/>
    <w:p w14:paraId="09D5B11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</w:p>
    <w:p w14:paraId="65F78AE2" w14:textId="561C810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《翰墨书写新时代》</w:t>
      </w:r>
    </w:p>
    <w:p w14:paraId="6497DD8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6" w:name="_Hlk139461455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bookmarkEnd w:id="16"/>
    <w:p w14:paraId="311ABE04" w14:textId="77777777" w:rsidR="0064105F" w:rsidRDefault="0064105F" w:rsidP="00543979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</w:p>
    <w:p w14:paraId="69F872D9" w14:textId="77777777" w:rsidR="0064105F" w:rsidRDefault="0064105F" w:rsidP="00543979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</w:p>
    <w:p w14:paraId="7B5ACF09" w14:textId="7F20EC0F" w:rsidR="0064105F" w:rsidRDefault="002C1C7C" w:rsidP="00543979">
      <w:pPr>
        <w:spacing w:line="560" w:lineRule="exact"/>
        <w:ind w:firstLineChars="200" w:firstLine="640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2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《初心启萌 艺塑人生---树牢丰碑红色研学》</w:t>
      </w:r>
    </w:p>
    <w:p w14:paraId="65C5952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推荐单位：山东省文化馆</w:t>
      </w:r>
    </w:p>
    <w:p w14:paraId="67F840B3" w14:textId="77777777" w:rsidR="0064105F" w:rsidRDefault="0064105F" w:rsidP="00543979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</w:p>
    <w:p w14:paraId="39D70811" w14:textId="3FF6F32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《埋伏战术》</w:t>
      </w:r>
    </w:p>
    <w:p w14:paraId="095D4361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7" w:name="_Hlk139461504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</w:t>
      </w:r>
      <w:bookmarkEnd w:id="17"/>
      <w:r>
        <w:rPr>
          <w:rFonts w:ascii="仿宋" w:eastAsia="仿宋" w:hAnsi="仿宋" w:cstheme="minorEastAsia" w:hint="eastAsia"/>
          <w:sz w:val="32"/>
          <w:szCs w:val="32"/>
        </w:rPr>
        <w:t>山东省图书馆</w:t>
      </w:r>
    </w:p>
    <w:p w14:paraId="59EE937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09D058B" w14:textId="24211510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/>
          <w:sz w:val="32"/>
          <w:szCs w:val="32"/>
        </w:rPr>
        <w:t>26.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《快书声声响 党史润心田</w:t>
      </w:r>
    </w:p>
    <w:p w14:paraId="12EA64E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---山东快书说党史&lt;唱支山歌给党听&gt;》</w:t>
      </w:r>
    </w:p>
    <w:p w14:paraId="452D2591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推荐单位：山东旅游职业学院</w:t>
      </w:r>
    </w:p>
    <w:p w14:paraId="700701FE" w14:textId="77777777" w:rsidR="0064105F" w:rsidRDefault="0064105F" w:rsidP="00543979">
      <w:pPr>
        <w:spacing w:line="560" w:lineRule="exact"/>
        <w:ind w:firstLineChars="200" w:firstLine="643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57E450B4" w14:textId="7AACADAA" w:rsidR="0064105F" w:rsidRDefault="005E678B" w:rsidP="00543979">
      <w:pPr>
        <w:spacing w:line="5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优秀奖（4</w:t>
      </w:r>
      <w:r w:rsidR="002479D3"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 w:hint="eastAsia"/>
          <w:b/>
          <w:bCs/>
          <w:sz w:val="32"/>
          <w:szCs w:val="32"/>
        </w:rPr>
        <w:t>件）</w:t>
      </w:r>
    </w:p>
    <w:p w14:paraId="6CF8E4BA" w14:textId="26900ED8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《传承红色基因 讴歌时代新篇章》</w:t>
      </w:r>
    </w:p>
    <w:p w14:paraId="236B9D8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8" w:name="_Hlk139530025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bookmarkEnd w:id="18"/>
    <w:p w14:paraId="7286CB2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82CC78D" w14:textId="426F939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《讲好红色故事 弘扬黄河文化》</w:t>
      </w:r>
    </w:p>
    <w:p w14:paraId="28F0362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225B40E7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1D5AE9E" w14:textId="6389D9A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《齐鲁风韵 铸魂化人》</w:t>
      </w:r>
    </w:p>
    <w:p w14:paraId="1D98AEE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057B978A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17129A6" w14:textId="4ACC3BE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《大山里的信仰》</w:t>
      </w:r>
    </w:p>
    <w:p w14:paraId="1D57BF11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p w14:paraId="4A49A91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6E8E739" w14:textId="7CB0B94F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5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《薪火相传，不忘初心——红色歌曲的时代精神体现》</w:t>
      </w:r>
    </w:p>
    <w:p w14:paraId="2FFB1F98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19" w:name="_Hlk139529003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推荐单位：济南市文化和旅游局</w:t>
      </w:r>
    </w:p>
    <w:bookmarkEnd w:id="19"/>
    <w:p w14:paraId="4FF7D24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14BA3C5" w14:textId="05F6D53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《沂蒙山，永远的爹娘》</w:t>
      </w:r>
    </w:p>
    <w:p w14:paraId="7DD6A79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0" w:name="_Hlk139529030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bookmarkEnd w:id="20"/>
    <w:p w14:paraId="2EE727D7" w14:textId="77777777" w:rsidR="0064105F" w:rsidRDefault="0064105F" w:rsidP="00543979">
      <w:pPr>
        <w:spacing w:line="560" w:lineRule="exact"/>
        <w:ind w:firstLineChars="200" w:firstLine="643"/>
        <w:jc w:val="left"/>
        <w:rPr>
          <w:rFonts w:ascii="仿宋" w:eastAsia="仿宋" w:hAnsi="仿宋"/>
          <w:b/>
          <w:bCs/>
          <w:color w:val="FF0000"/>
          <w:sz w:val="32"/>
          <w:szCs w:val="32"/>
        </w:rPr>
      </w:pPr>
    </w:p>
    <w:p w14:paraId="74F02590" w14:textId="5819FC9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《人民好公仆---焦裕禄》</w:t>
      </w:r>
    </w:p>
    <w:p w14:paraId="3BDE09F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5030032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5CF57CCE" w14:textId="22DFC54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《自述上甘岭战役》</w:t>
      </w:r>
    </w:p>
    <w:p w14:paraId="50C1C6EC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推荐单位：淄博市文化和旅游局</w:t>
      </w:r>
    </w:p>
    <w:p w14:paraId="34F92EA4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567F1A6D" w14:textId="1AE97CCD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9</w:t>
      </w:r>
      <w:r>
        <w:rPr>
          <w:rFonts w:ascii="仿宋" w:eastAsia="仿宋" w:hAnsi="仿宋" w:cstheme="minorEastAsia"/>
          <w:sz w:val="32"/>
          <w:szCs w:val="32"/>
        </w:rPr>
        <w:t>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《聊斋俚曲《磨难曲》钝刀斩佞》</w:t>
      </w:r>
    </w:p>
    <w:p w14:paraId="6525A10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6FA0B801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3BFEC5D" w14:textId="7CF50F0A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《做新时代的好干部》</w:t>
      </w:r>
    </w:p>
    <w:p w14:paraId="74DB51C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1CDCF64B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63E15B4F" w14:textId="736C047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《讲析红色古筝曲&lt;山丹丹花开红艳艳&gt;》</w:t>
      </w:r>
    </w:p>
    <w:p w14:paraId="5778CB2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50166EC2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7A3EF48" w14:textId="4D4AC18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1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《冼星海与黄河大合唱》</w:t>
      </w:r>
    </w:p>
    <w:p w14:paraId="371F58B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推荐单位：淄博市文化和旅游局</w:t>
      </w:r>
    </w:p>
    <w:p w14:paraId="489B9A8E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4852244" w14:textId="64E2DFF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《红色记忆》</w:t>
      </w:r>
    </w:p>
    <w:p w14:paraId="528034A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1" w:name="_Hlk139529114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推荐单位：枣庄市文化和旅游局</w:t>
      </w:r>
    </w:p>
    <w:bookmarkEnd w:id="21"/>
    <w:p w14:paraId="1B712CC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5FD0CCE0" w14:textId="222AAD50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《致敬英雄》</w:t>
      </w:r>
    </w:p>
    <w:p w14:paraId="685098B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2" w:name="_Hlk139529172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bookmarkEnd w:id="22"/>
    <w:p w14:paraId="7700BC6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2481C78" w14:textId="500E910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《追寻红色足迹 传承红色精神》</w:t>
      </w:r>
    </w:p>
    <w:p w14:paraId="53792732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p w14:paraId="69E18FE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D59F8CB" w14:textId="61F75A80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《红色领航 艺壮山河》</w:t>
      </w:r>
    </w:p>
    <w:p w14:paraId="4FAA4AD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3" w:name="_Hlk139529480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推荐单位：东营市文化和旅游局</w:t>
      </w:r>
    </w:p>
    <w:bookmarkEnd w:id="23"/>
    <w:p w14:paraId="5306757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9D65CFB" w14:textId="686693D0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7.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《&lt;社区书记&gt;幕后的故事》</w:t>
      </w:r>
    </w:p>
    <w:p w14:paraId="6FB9ECD6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4" w:name="_Hlk139529503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推荐单位：烟台市文化和旅游局</w:t>
      </w:r>
    </w:p>
    <w:bookmarkEnd w:id="24"/>
    <w:p w14:paraId="4ABFBDE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8E56A56" w14:textId="11A943D5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1</w:t>
      </w:r>
      <w:r>
        <w:rPr>
          <w:rFonts w:ascii="仿宋" w:eastAsia="仿宋" w:hAnsi="仿宋" w:cstheme="minorEastAsia"/>
          <w:sz w:val="32"/>
          <w:szCs w:val="32"/>
        </w:rPr>
        <w:t>8.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《喇叭花》</w:t>
      </w:r>
    </w:p>
    <w:p w14:paraId="542D4526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5" w:name="_Hlk139533534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推荐单位：潍坊市文化和旅游局</w:t>
      </w:r>
    </w:p>
    <w:bookmarkEnd w:id="25"/>
    <w:p w14:paraId="67C2AFD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9CC3F6F" w14:textId="77777777" w:rsidR="0064105F" w:rsidRDefault="0064105F" w:rsidP="00543979">
      <w:pPr>
        <w:spacing w:line="560" w:lineRule="exact"/>
        <w:jc w:val="left"/>
        <w:rPr>
          <w:rFonts w:ascii="仿宋" w:eastAsia="仿宋" w:hAnsi="仿宋" w:cstheme="minorEastAsia"/>
          <w:sz w:val="32"/>
          <w:szCs w:val="32"/>
        </w:rPr>
      </w:pPr>
    </w:p>
    <w:p w14:paraId="2333F2DF" w14:textId="5ED32919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9.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《舞蹈&lt;一抹红&gt;——传承红色基因 激发奋进力量</w:t>
      </w:r>
    </w:p>
    <w:p w14:paraId="1AF90DC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推荐单位：济宁市文化和旅游局</w:t>
      </w:r>
    </w:p>
    <w:p w14:paraId="5F938BE6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trike/>
          <w:color w:val="FF0000"/>
          <w:sz w:val="32"/>
          <w:szCs w:val="32"/>
        </w:rPr>
      </w:pPr>
    </w:p>
    <w:p w14:paraId="3A6ADE42" w14:textId="3CE6837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cstheme="minorEastAsia"/>
          <w:color w:val="000000" w:themeColor="text1"/>
          <w:sz w:val="32"/>
          <w:szCs w:val="32"/>
        </w:rPr>
        <w:t>0</w:t>
      </w:r>
      <w:r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．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《铭记初心-</w:t>
      </w:r>
      <w:r w:rsidR="005E678B">
        <w:rPr>
          <w:rFonts w:ascii="仿宋" w:eastAsia="仿宋" w:hAnsi="仿宋" w:cstheme="minorEastAsia"/>
          <w:color w:val="000000" w:themeColor="text1"/>
          <w:sz w:val="32"/>
          <w:szCs w:val="32"/>
        </w:rPr>
        <w:t>--</w:t>
      </w:r>
      <w:r w:rsidR="005E678B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重温歌剧&lt;沂蒙山&gt;》</w:t>
      </w:r>
    </w:p>
    <w:p w14:paraId="30DD4C70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推荐单位：威海市文化和旅游局</w:t>
      </w:r>
    </w:p>
    <w:p w14:paraId="34CA42F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FF0000"/>
          <w:sz w:val="32"/>
          <w:szCs w:val="32"/>
        </w:rPr>
      </w:pPr>
    </w:p>
    <w:p w14:paraId="587E8BBA" w14:textId="77777777" w:rsidR="002C1C7C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2C1C7C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>2</w:t>
      </w:r>
      <w:r w:rsidRPr="002C1C7C">
        <w:rPr>
          <w:rFonts w:ascii="仿宋" w:eastAsia="仿宋" w:hAnsi="仿宋" w:cstheme="minorEastAsia"/>
          <w:color w:val="000000" w:themeColor="text1"/>
          <w:sz w:val="32"/>
          <w:szCs w:val="32"/>
        </w:rPr>
        <w:t>1.</w:t>
      </w:r>
      <w:r w:rsidR="005E678B" w:rsidRPr="002C1C7C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《“纸语”—-剪纸作品&lt;红船精神&gt;欣赏》           </w:t>
      </w:r>
    </w:p>
    <w:p w14:paraId="4E772B16" w14:textId="3030BAE4" w:rsidR="0064105F" w:rsidRPr="002C1C7C" w:rsidRDefault="005E678B" w:rsidP="00543979">
      <w:pPr>
        <w:spacing w:line="560" w:lineRule="exact"/>
        <w:ind w:firstLineChars="200" w:firstLine="640"/>
        <w:jc w:val="right"/>
        <w:rPr>
          <w:rFonts w:ascii="仿宋" w:eastAsia="仿宋" w:hAnsi="仿宋" w:cstheme="minorEastAsia"/>
          <w:color w:val="000000" w:themeColor="text1"/>
          <w:sz w:val="32"/>
          <w:szCs w:val="32"/>
        </w:rPr>
      </w:pPr>
      <w:r w:rsidRPr="002C1C7C">
        <w:rPr>
          <w:rFonts w:ascii="仿宋" w:eastAsia="仿宋" w:hAnsi="仿宋" w:cstheme="minorEastAsia" w:hint="eastAsia"/>
          <w:color w:val="000000" w:themeColor="text1"/>
          <w:sz w:val="32"/>
          <w:szCs w:val="32"/>
        </w:rPr>
        <w:t xml:space="preserve">  推荐单位：日照市文化和旅游局</w:t>
      </w:r>
    </w:p>
    <w:p w14:paraId="4CBCB76B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ED56832" w14:textId="47C7075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《我为乡村种文化》</w:t>
      </w:r>
    </w:p>
    <w:p w14:paraId="5C0B4EAF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推荐单位：日照市文化和旅游局</w:t>
      </w:r>
    </w:p>
    <w:p w14:paraId="38D6679E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451DC49" w14:textId="039C1866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《一碗米粥》</w:t>
      </w:r>
    </w:p>
    <w:p w14:paraId="237CA5B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7FEE95CD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EF5D361" w14:textId="26A1D0C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《临郯青年救国团团歌的故事》</w:t>
      </w:r>
    </w:p>
    <w:p w14:paraId="37BB1E7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208C4FD7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1DF9CB5" w14:textId="73EFF9FD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《永远绽放的宝兰花》</w:t>
      </w:r>
    </w:p>
    <w:p w14:paraId="3A8BAF0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6" w:name="_Hlk139529674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推荐单位：临沂市文化和旅游局</w:t>
      </w:r>
    </w:p>
    <w:p w14:paraId="1BC6B999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bookmarkEnd w:id="26"/>
    <w:p w14:paraId="4A60D538" w14:textId="77777777" w:rsidR="002C1C7C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1CAE771" w14:textId="5B90502E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2</w:t>
      </w:r>
      <w:r>
        <w:rPr>
          <w:rFonts w:ascii="仿宋" w:eastAsia="仿宋" w:hAnsi="仿宋" w:cstheme="minorEastAsia"/>
          <w:sz w:val="32"/>
          <w:szCs w:val="32"/>
        </w:rPr>
        <w:t>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《江姐》</w:t>
      </w:r>
    </w:p>
    <w:p w14:paraId="501DB11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7" w:name="_Hlk139529634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bookmarkEnd w:id="27"/>
    <w:p w14:paraId="1E20A84A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5E4D0EF" w14:textId="6B2E4E8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7.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《绣红旗》</w:t>
      </w:r>
    </w:p>
    <w:p w14:paraId="1630478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5535C72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B27438C" w14:textId="132FF1E9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8.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《我们的国歌》</w:t>
      </w:r>
    </w:p>
    <w:p w14:paraId="7C5713CB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推荐单位：德州市文化和旅游局</w:t>
      </w:r>
    </w:p>
    <w:p w14:paraId="339F4CF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1581060" w14:textId="23AB2CE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2</w:t>
      </w:r>
      <w:r>
        <w:rPr>
          <w:rFonts w:ascii="仿宋" w:eastAsia="仿宋" w:hAnsi="仿宋" w:cstheme="minorEastAsia"/>
          <w:sz w:val="32"/>
          <w:szCs w:val="32"/>
        </w:rPr>
        <w:t>9.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《老邪上任》</w:t>
      </w:r>
    </w:p>
    <w:p w14:paraId="2A78DD4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p w14:paraId="79CE0C0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70AFDA44" w14:textId="2E8EB567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《顶牛》</w:t>
      </w:r>
    </w:p>
    <w:p w14:paraId="25555F0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推荐单位：滨州市文化和旅游局</w:t>
      </w:r>
    </w:p>
    <w:p w14:paraId="572AB6C0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CB1DA97" w14:textId="43ED37A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《追寻红色足迹讲述家国情怀》</w:t>
      </w:r>
    </w:p>
    <w:p w14:paraId="6E1B897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8" w:name="_Hlk139529812"/>
      <w:r>
        <w:rPr>
          <w:rFonts w:ascii="仿宋" w:eastAsia="仿宋" w:hAnsi="仿宋" w:cstheme="minorEastAsia" w:hint="eastAsia"/>
          <w:sz w:val="32"/>
          <w:szCs w:val="32"/>
        </w:rPr>
        <w:t xml:space="preserve">  推荐单位：山东省吕剧艺术保护传承中心（山东省吕剧院）</w:t>
      </w:r>
    </w:p>
    <w:bookmarkEnd w:id="28"/>
    <w:p w14:paraId="3175F71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5962606" w14:textId="7B49699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《信仰的力量》</w:t>
      </w:r>
    </w:p>
    <w:p w14:paraId="3C3D6BC7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推荐单位：山东省吕剧艺术保护传承中心（山东省吕剧院）</w:t>
      </w:r>
    </w:p>
    <w:p w14:paraId="1B5C8298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470AB7C4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138BD0A" w14:textId="0C838503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3</w:t>
      </w:r>
      <w:r>
        <w:rPr>
          <w:rFonts w:ascii="仿宋" w:eastAsia="仿宋" w:hAnsi="仿宋" w:cstheme="minorEastAsia"/>
          <w:sz w:val="32"/>
          <w:szCs w:val="32"/>
        </w:rPr>
        <w:t>3.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《画卷里的百年党史---寒夜星火》</w:t>
      </w:r>
    </w:p>
    <w:p w14:paraId="78B8CC25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29" w:name="_Hlk139529782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  </w:t>
      </w:r>
      <w:r>
        <w:rPr>
          <w:rFonts w:ascii="仿宋" w:eastAsia="仿宋" w:hAnsi="仿宋" w:cstheme="minorEastAsia" w:hint="eastAsia"/>
          <w:sz w:val="32"/>
          <w:szCs w:val="32"/>
        </w:rPr>
        <w:t>推荐单位：</w:t>
      </w:r>
      <w:bookmarkEnd w:id="29"/>
      <w:r>
        <w:rPr>
          <w:rFonts w:ascii="仿宋" w:eastAsia="仿宋" w:hAnsi="仿宋" w:cstheme="minorEastAsia" w:hint="eastAsia"/>
          <w:sz w:val="32"/>
          <w:szCs w:val="32"/>
        </w:rPr>
        <w:t>山东美术馆</w:t>
      </w:r>
    </w:p>
    <w:p w14:paraId="647CAB64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DC7FBC3" w14:textId="33F3C774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4.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《刘巧儿》</w:t>
      </w:r>
    </w:p>
    <w:p w14:paraId="1C1238EA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30" w:name="_Hlk139529713"/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bookmarkEnd w:id="30"/>
    <w:p w14:paraId="021E310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B4B2F48" w14:textId="288FE17D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5.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《论联合政府》</w:t>
      </w:r>
    </w:p>
    <w:p w14:paraId="6E61CC46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38E6989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1786F6A" w14:textId="633C08C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6.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《莱芜大捷鼓词》</w:t>
      </w:r>
    </w:p>
    <w:p w14:paraId="0456DC7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1354D2D2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38287E7D" w14:textId="5067270C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7.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《中国革命与中国共产党》</w:t>
      </w:r>
    </w:p>
    <w:p w14:paraId="048964D3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25EDAF6C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2A6F81A0" w14:textId="6EB71ED2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8.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《白毛女》</w:t>
      </w:r>
    </w:p>
    <w:p w14:paraId="12CCA43B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4FC51B6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7B88865" w14:textId="2B1D4209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3</w:t>
      </w:r>
      <w:r>
        <w:rPr>
          <w:rFonts w:ascii="仿宋" w:eastAsia="仿宋" w:hAnsi="仿宋" w:cstheme="minorEastAsia"/>
          <w:sz w:val="32"/>
          <w:szCs w:val="32"/>
        </w:rPr>
        <w:t>9.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《共产党宣言》</w:t>
      </w:r>
    </w:p>
    <w:p w14:paraId="5D5565F4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3035249F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01CABF95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5A24661C" w14:textId="1B9CFB21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lastRenderedPageBreak/>
        <w:t>4</w:t>
      </w:r>
      <w:r>
        <w:rPr>
          <w:rFonts w:ascii="仿宋" w:eastAsia="仿宋" w:hAnsi="仿宋" w:cstheme="minorEastAsia"/>
          <w:sz w:val="32"/>
          <w:szCs w:val="32"/>
        </w:rPr>
        <w:t>0.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《晋察冀日报社版&lt;毛泽东选集&gt;》</w:t>
      </w:r>
    </w:p>
    <w:p w14:paraId="416E15BE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3744F52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6B7D14C2" w14:textId="0789D097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1.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《&lt;论持久战&gt;伪装本》</w:t>
      </w:r>
    </w:p>
    <w:p w14:paraId="38923689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/>
          <w:sz w:val="32"/>
          <w:szCs w:val="32"/>
        </w:rPr>
        <w:t xml:space="preserve">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推荐单位：山东省图书馆</w:t>
      </w:r>
    </w:p>
    <w:p w14:paraId="5C42FA83" w14:textId="77777777" w:rsidR="0064105F" w:rsidRDefault="0064105F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</w:p>
    <w:p w14:paraId="10915E24" w14:textId="396033FB" w:rsidR="0064105F" w:rsidRDefault="002C1C7C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r>
        <w:rPr>
          <w:rFonts w:ascii="仿宋" w:eastAsia="仿宋" w:hAnsi="仿宋" w:cstheme="minorEastAsia" w:hint="eastAsia"/>
          <w:sz w:val="32"/>
          <w:szCs w:val="32"/>
        </w:rPr>
        <w:t>4</w:t>
      </w:r>
      <w:r>
        <w:rPr>
          <w:rFonts w:ascii="仿宋" w:eastAsia="仿宋" w:hAnsi="仿宋" w:cstheme="minorEastAsia"/>
          <w:sz w:val="32"/>
          <w:szCs w:val="32"/>
        </w:rPr>
        <w:t>2.</w:t>
      </w:r>
      <w:r w:rsidR="005E678B">
        <w:rPr>
          <w:rFonts w:ascii="仿宋" w:eastAsia="仿宋" w:hAnsi="仿宋" w:cstheme="minorEastAsia" w:hint="eastAsia"/>
          <w:sz w:val="32"/>
          <w:szCs w:val="32"/>
        </w:rPr>
        <w:t>《中华礼仪与新时代人文精神》</w:t>
      </w:r>
    </w:p>
    <w:p w14:paraId="33D549CB" w14:textId="77777777" w:rsidR="0064105F" w:rsidRDefault="005E678B" w:rsidP="00543979">
      <w:pPr>
        <w:spacing w:line="560" w:lineRule="exact"/>
        <w:ind w:firstLineChars="200" w:firstLine="640"/>
        <w:jc w:val="left"/>
        <w:rPr>
          <w:rFonts w:ascii="仿宋" w:eastAsia="仿宋" w:hAnsi="仿宋" w:cstheme="minorEastAsia"/>
          <w:sz w:val="32"/>
          <w:szCs w:val="32"/>
        </w:rPr>
      </w:pPr>
      <w:bookmarkStart w:id="31" w:name="_Hlk139529878"/>
      <w:r>
        <w:rPr>
          <w:rFonts w:ascii="仿宋" w:eastAsia="仿宋" w:hAnsi="仿宋" w:cstheme="minorEastAsia" w:hint="eastAsia"/>
          <w:sz w:val="32"/>
          <w:szCs w:val="32"/>
        </w:rPr>
        <w:t xml:space="preserve">  </w:t>
      </w:r>
      <w:r>
        <w:rPr>
          <w:rFonts w:ascii="仿宋" w:eastAsia="仿宋" w:hAnsi="仿宋" w:cstheme="minorEastAsia"/>
          <w:sz w:val="32"/>
          <w:szCs w:val="32"/>
        </w:rPr>
        <w:t xml:space="preserve">                       </w:t>
      </w:r>
      <w:r>
        <w:rPr>
          <w:rFonts w:ascii="仿宋" w:eastAsia="仿宋" w:hAnsi="仿宋" w:cstheme="minorEastAsia" w:hint="eastAsia"/>
          <w:sz w:val="32"/>
          <w:szCs w:val="32"/>
        </w:rPr>
        <w:t>推荐单位：山东旅游职业学院</w:t>
      </w:r>
    </w:p>
    <w:bookmarkEnd w:id="31"/>
    <w:p w14:paraId="33DA9C61" w14:textId="77777777" w:rsidR="0064105F" w:rsidRDefault="0064105F" w:rsidP="00543979">
      <w:pPr>
        <w:spacing w:line="560" w:lineRule="exact"/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64AE178B" w14:textId="77777777" w:rsidR="0064105F" w:rsidRDefault="0064105F" w:rsidP="00543979">
      <w:pPr>
        <w:spacing w:line="560" w:lineRule="exact"/>
        <w:ind w:firstLineChars="200" w:firstLine="602"/>
        <w:jc w:val="left"/>
        <w:rPr>
          <w:b/>
          <w:bCs/>
          <w:sz w:val="30"/>
          <w:szCs w:val="30"/>
        </w:rPr>
      </w:pPr>
    </w:p>
    <w:sectPr w:rsidR="0064105F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22F3" w14:textId="77777777" w:rsidR="0091303A" w:rsidRDefault="005E678B">
      <w:r>
        <w:separator/>
      </w:r>
    </w:p>
  </w:endnote>
  <w:endnote w:type="continuationSeparator" w:id="0">
    <w:p w14:paraId="32C9EA5C" w14:textId="77777777" w:rsidR="0091303A" w:rsidRDefault="005E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D329" w14:textId="77777777" w:rsidR="0064105F" w:rsidRDefault="005E678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6C15D" wp14:editId="0404C2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E3885" w14:textId="77777777" w:rsidR="0064105F" w:rsidRDefault="005E678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6C15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9E3885" w14:textId="77777777" w:rsidR="0064105F" w:rsidRDefault="005E678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1554" w14:textId="77777777" w:rsidR="0091303A" w:rsidRDefault="005E678B">
      <w:r>
        <w:separator/>
      </w:r>
    </w:p>
  </w:footnote>
  <w:footnote w:type="continuationSeparator" w:id="0">
    <w:p w14:paraId="1B868DE8" w14:textId="77777777" w:rsidR="0091303A" w:rsidRDefault="005E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yMGRhNzVjNmRjZTExYzllZjc2NDM1OGQwOWFmYTYifQ=="/>
  </w:docVars>
  <w:rsids>
    <w:rsidRoot w:val="00F94DBF"/>
    <w:rsid w:val="C3279BDE"/>
    <w:rsid w:val="EFFE2D72"/>
    <w:rsid w:val="F9DB510B"/>
    <w:rsid w:val="00056811"/>
    <w:rsid w:val="000774DD"/>
    <w:rsid w:val="000B2496"/>
    <w:rsid w:val="000B5696"/>
    <w:rsid w:val="000C33AC"/>
    <w:rsid w:val="00101A51"/>
    <w:rsid w:val="00197E36"/>
    <w:rsid w:val="001A22B6"/>
    <w:rsid w:val="001B223C"/>
    <w:rsid w:val="001C0D7C"/>
    <w:rsid w:val="002044DB"/>
    <w:rsid w:val="00206CA0"/>
    <w:rsid w:val="0024456E"/>
    <w:rsid w:val="002479D3"/>
    <w:rsid w:val="002537C4"/>
    <w:rsid w:val="002A55F9"/>
    <w:rsid w:val="002B41B3"/>
    <w:rsid w:val="002C1C7C"/>
    <w:rsid w:val="002C717D"/>
    <w:rsid w:val="003253CE"/>
    <w:rsid w:val="00342BCE"/>
    <w:rsid w:val="00343BF5"/>
    <w:rsid w:val="003C1862"/>
    <w:rsid w:val="003C7413"/>
    <w:rsid w:val="003D77CF"/>
    <w:rsid w:val="004772DE"/>
    <w:rsid w:val="004D1312"/>
    <w:rsid w:val="004D1A27"/>
    <w:rsid w:val="00512F0C"/>
    <w:rsid w:val="005356D3"/>
    <w:rsid w:val="00543979"/>
    <w:rsid w:val="00547E50"/>
    <w:rsid w:val="005A47D8"/>
    <w:rsid w:val="005D362B"/>
    <w:rsid w:val="005E678B"/>
    <w:rsid w:val="0061109F"/>
    <w:rsid w:val="00616BEF"/>
    <w:rsid w:val="0064105F"/>
    <w:rsid w:val="006B7253"/>
    <w:rsid w:val="006E016F"/>
    <w:rsid w:val="006E3919"/>
    <w:rsid w:val="006F0FC0"/>
    <w:rsid w:val="00775CED"/>
    <w:rsid w:val="007C1287"/>
    <w:rsid w:val="00800CAA"/>
    <w:rsid w:val="00814680"/>
    <w:rsid w:val="008319B5"/>
    <w:rsid w:val="00886384"/>
    <w:rsid w:val="008E1C09"/>
    <w:rsid w:val="009079B7"/>
    <w:rsid w:val="0091303A"/>
    <w:rsid w:val="00976294"/>
    <w:rsid w:val="00981CE4"/>
    <w:rsid w:val="009947AE"/>
    <w:rsid w:val="009E4B03"/>
    <w:rsid w:val="009F2AF5"/>
    <w:rsid w:val="00A54C3A"/>
    <w:rsid w:val="00C4719C"/>
    <w:rsid w:val="00D2353A"/>
    <w:rsid w:val="00D40B3E"/>
    <w:rsid w:val="00D55FA5"/>
    <w:rsid w:val="00D76922"/>
    <w:rsid w:val="00DA6AE7"/>
    <w:rsid w:val="00E45210"/>
    <w:rsid w:val="00EB4D62"/>
    <w:rsid w:val="00EE176C"/>
    <w:rsid w:val="00F94DBF"/>
    <w:rsid w:val="00FF28F3"/>
    <w:rsid w:val="08125054"/>
    <w:rsid w:val="0D465D02"/>
    <w:rsid w:val="112F3D99"/>
    <w:rsid w:val="13B44BE1"/>
    <w:rsid w:val="14B472D6"/>
    <w:rsid w:val="185653D6"/>
    <w:rsid w:val="1A504C72"/>
    <w:rsid w:val="276E0ED0"/>
    <w:rsid w:val="298F551C"/>
    <w:rsid w:val="29F97883"/>
    <w:rsid w:val="2C0B7D9F"/>
    <w:rsid w:val="2F396D03"/>
    <w:rsid w:val="2FA253D1"/>
    <w:rsid w:val="314821CF"/>
    <w:rsid w:val="35BD5952"/>
    <w:rsid w:val="37DD52B4"/>
    <w:rsid w:val="39EE5CF0"/>
    <w:rsid w:val="3F171845"/>
    <w:rsid w:val="43913333"/>
    <w:rsid w:val="47AF6ABF"/>
    <w:rsid w:val="4AAE43A5"/>
    <w:rsid w:val="510F6820"/>
    <w:rsid w:val="55B5206A"/>
    <w:rsid w:val="55C30DC9"/>
    <w:rsid w:val="58D97E3F"/>
    <w:rsid w:val="59037296"/>
    <w:rsid w:val="59737D49"/>
    <w:rsid w:val="60AA4157"/>
    <w:rsid w:val="6432736D"/>
    <w:rsid w:val="66A82453"/>
    <w:rsid w:val="691B3B5C"/>
    <w:rsid w:val="6CF44DF0"/>
    <w:rsid w:val="6F6B3614"/>
    <w:rsid w:val="70763D6E"/>
    <w:rsid w:val="70924B4C"/>
    <w:rsid w:val="75DA08FB"/>
    <w:rsid w:val="7667BBDB"/>
    <w:rsid w:val="77E410F3"/>
    <w:rsid w:val="79550001"/>
    <w:rsid w:val="7B7D2454"/>
    <w:rsid w:val="7BBD4F47"/>
    <w:rsid w:val="7BDD00CF"/>
    <w:rsid w:val="7C22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8B3FD"/>
  <w15:docId w15:val="{CFDE9520-F86E-4068-82D0-FB64F059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14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dada ren</cp:lastModifiedBy>
  <cp:revision>43</cp:revision>
  <cp:lastPrinted>2023-07-11T16:52:00Z</cp:lastPrinted>
  <dcterms:created xsi:type="dcterms:W3CDTF">2023-07-03T21:38:00Z</dcterms:created>
  <dcterms:modified xsi:type="dcterms:W3CDTF">2023-07-12T04:32:00Z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0340D11C3D4A42BDA7C5B148E77BEFC0_13</vt:lpwstr>
  </property>
</Properties>
</file>