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54" w:rsidRPr="00112154" w:rsidRDefault="00112154" w:rsidP="00112154">
      <w:pPr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</w:pPr>
      <w:r w:rsidRPr="00112154"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  <w:t>附件</w:t>
      </w:r>
      <w:r w:rsidRPr="00112154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1</w:t>
      </w:r>
    </w:p>
    <w:p w:rsidR="00112154" w:rsidRDefault="00112154" w:rsidP="00112154">
      <w:pPr>
        <w:rPr>
          <w:rFonts w:asciiTheme="minorEastAsia" w:hAnsiTheme="minorEastAsia" w:cs="宋体" w:hint="eastAsia"/>
          <w:color w:val="333333"/>
          <w:spacing w:val="8"/>
          <w:kern w:val="0"/>
          <w:sz w:val="40"/>
          <w:szCs w:val="44"/>
        </w:rPr>
      </w:pPr>
    </w:p>
    <w:p w:rsidR="00112154" w:rsidRPr="00112154" w:rsidRDefault="00112154" w:rsidP="00112154">
      <w:pPr>
        <w:jc w:val="center"/>
        <w:rPr>
          <w:rFonts w:asciiTheme="minorEastAsia" w:hAnsiTheme="minorEastAsia" w:cs="宋体"/>
          <w:color w:val="333333"/>
          <w:spacing w:val="8"/>
          <w:kern w:val="0"/>
          <w:sz w:val="40"/>
          <w:szCs w:val="44"/>
        </w:rPr>
      </w:pPr>
      <w:r w:rsidRPr="00112154">
        <w:rPr>
          <w:rFonts w:asciiTheme="minorEastAsia" w:hAnsiTheme="minorEastAsia" w:cs="宋体" w:hint="eastAsia"/>
          <w:color w:val="333333"/>
          <w:spacing w:val="8"/>
          <w:kern w:val="0"/>
          <w:sz w:val="40"/>
          <w:szCs w:val="44"/>
        </w:rPr>
        <w:t>山东首届非遗+旅游文创大赛初评入围名单</w:t>
      </w:r>
    </w:p>
    <w:p w:rsidR="00112154" w:rsidRDefault="00112154" w:rsidP="00112154">
      <w:pPr>
        <w:spacing w:afterLines="100" w:after="312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</w:p>
    <w:p w:rsidR="00112154" w:rsidRPr="00112154" w:rsidRDefault="00112154" w:rsidP="00112154">
      <w:pPr>
        <w:spacing w:afterLines="100" w:after="312"/>
        <w:jc w:val="left"/>
        <w:rPr>
          <w:rFonts w:ascii="黑体" w:eastAsia="黑体" w:hAnsi="黑体"/>
          <w:bCs/>
          <w:sz w:val="32"/>
          <w:szCs w:val="30"/>
        </w:rPr>
      </w:pPr>
      <w:r w:rsidRPr="00112154">
        <w:rPr>
          <w:rFonts w:ascii="黑体" w:eastAsia="黑体" w:hAnsi="黑体" w:cs="仿宋"/>
          <w:bCs/>
          <w:color w:val="000000"/>
          <w:kern w:val="0"/>
          <w:sz w:val="32"/>
          <w:szCs w:val="30"/>
          <w:lang w:bidi="ar"/>
        </w:rPr>
        <w:t>一</w:t>
      </w:r>
      <w:r w:rsidRPr="00112154">
        <w:rPr>
          <w:rFonts w:ascii="黑体" w:eastAsia="黑体" w:hAnsi="黑体" w:cs="仿宋" w:hint="eastAsia"/>
          <w:bCs/>
          <w:color w:val="000000"/>
          <w:kern w:val="0"/>
          <w:sz w:val="32"/>
          <w:szCs w:val="30"/>
          <w:lang w:bidi="ar"/>
        </w:rPr>
        <w:t>、</w:t>
      </w:r>
      <w:r w:rsidRPr="00112154">
        <w:rPr>
          <w:rFonts w:ascii="黑体" w:eastAsia="黑体" w:hAnsi="黑体" w:cs="仿宋" w:hint="eastAsia"/>
          <w:bCs/>
          <w:color w:val="000000"/>
          <w:kern w:val="0"/>
          <w:sz w:val="32"/>
          <w:szCs w:val="30"/>
          <w:lang w:bidi="ar"/>
        </w:rPr>
        <w:t>表演艺术类</w:t>
      </w:r>
      <w:r w:rsidRPr="00112154">
        <w:rPr>
          <w:rFonts w:ascii="黑体" w:eastAsia="黑体" w:hAnsi="黑体" w:cs="仿宋" w:hint="eastAsia"/>
          <w:bCs/>
          <w:sz w:val="32"/>
          <w:szCs w:val="30"/>
        </w:rPr>
        <w:t>入围名单</w:t>
      </w:r>
    </w:p>
    <w:tbl>
      <w:tblPr>
        <w:tblW w:w="9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6014"/>
        <w:gridCol w:w="2721"/>
      </w:tblGrid>
      <w:tr w:rsidR="00112154" w:rsidTr="00966FCB">
        <w:trPr>
          <w:trHeight w:val="28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主要报送人/团队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东鲁颂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谭  聪、孙朝鹏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山东梆子《辞亲壮别》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济南幼儿师范高等专科学校鲁韵戏曲社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小敢当游泰山之泰山石刻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泰安市泰山区泰武文化传媒有限公司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孟子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孟庆波、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张传祥、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崔春蕾、周浩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哪吒之怒海潜龙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济南皮影科学研究院有限公司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鲁南五大调“满江红”《旅游观光到日照》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王丙兰、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贺娟林、王宗芬、贺云林、陈同平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“串黄河”风俗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威海市文登区文化馆</w:t>
            </w:r>
          </w:p>
        </w:tc>
      </w:tr>
      <w:tr w:rsidR="00112154" w:rsidTr="00966FCB">
        <w:trPr>
          <w:trHeight w:val="345"/>
          <w:jc w:val="center"/>
        </w:trPr>
        <w:tc>
          <w:tcPr>
            <w:tcW w:w="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60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微电影《拐磨子》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淄博市五音戏艺术传承保护中心</w:t>
            </w:r>
          </w:p>
        </w:tc>
      </w:tr>
    </w:tbl>
    <w:p w:rsidR="00112154" w:rsidRDefault="00112154" w:rsidP="00112154"/>
    <w:p w:rsidR="00112154" w:rsidRDefault="00112154" w:rsidP="00112154"/>
    <w:p w:rsidR="00112154" w:rsidRDefault="00112154" w:rsidP="00112154"/>
    <w:p w:rsidR="00112154" w:rsidRPr="00112154" w:rsidRDefault="00112154" w:rsidP="00112154">
      <w:pPr>
        <w:rPr>
          <w:rFonts w:ascii="黑体" w:eastAsia="黑体" w:hAnsi="黑体" w:cs="仿宋"/>
          <w:bCs/>
          <w:sz w:val="30"/>
          <w:szCs w:val="30"/>
        </w:rPr>
      </w:pPr>
      <w:r w:rsidRPr="00112154">
        <w:rPr>
          <w:rFonts w:ascii="黑体" w:eastAsia="黑体" w:hAnsi="黑体" w:cs="仿宋" w:hint="eastAsia"/>
          <w:bCs/>
          <w:sz w:val="30"/>
          <w:szCs w:val="30"/>
        </w:rPr>
        <w:t>二、传统工艺类入围名单</w:t>
      </w:r>
    </w:p>
    <w:p w:rsidR="00112154" w:rsidRDefault="00112154" w:rsidP="00112154"/>
    <w:tbl>
      <w:tblPr>
        <w:tblW w:w="9886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18"/>
        <w:gridCol w:w="3102"/>
      </w:tblGrid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报送人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红陶榼子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李义琴、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李传春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对话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郭建勇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明月夜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王子彦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刘玉华、牟桂华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国画绣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邱向荣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爱莲说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王兆红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核雕·云起龙骧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王娜鑫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丝路梵音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  杰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容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  芹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添彩中国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山东品聚创意文化发展有限公司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底韵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朱  猛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归故里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王静璇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葳蕤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王静璇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博·物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姜晓岩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天门·糖塑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季舒婷、罗旭、刘睿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梅兰竹菊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王清忠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葫芦雕刻系列———秋趣、老人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田传喜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“红绣陶”茶叶罐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陈紫琪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“翩翩起舞”风筝饰品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刘春燕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鸢镜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卢蕴帅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品味生活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苏  娇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八角鼓盒镜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马百杰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牡丹茶壶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宁思雨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24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临沂印花布帆布包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郑聃旸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即墨灵山玫瑰茶包装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金星微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即墨灵山精油皂包装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张广林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乐安面塑系列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韩凤七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平定冠窑砂器、章丘铁锅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济南三环厨具有限公司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剪纸系列之铜镜日历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怡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雕塑韦编三绝（孔子）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徐治岗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诗书画韵齐鲁行（羊脂玉瓷杯）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范学丽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悠悠乡情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朱琳博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孟秀平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荣超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朱彦博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大汶口“自如”厨具设计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郑旭萌、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郭春婷、张天宇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生命的动能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李春雨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鸣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李春雨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去往何处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甘仁泽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蝶恋花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甘仁泽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中国有脸谱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隋振冲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五谷丰登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孙彩霞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胶东传统锔艺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勇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花与蝶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田安旎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犀皮·日用漆器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于延龙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幻蓝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于延龙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算盘、蝈蝈、荷花童子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李培金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45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型染——涡之舞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宋玉凤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清风徐来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柳炳云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春生秋枯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董贺旺、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徐佳珍、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刘官正、王伟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年轮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董贺旺、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徐佳珍、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刘官正、王伟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耀斑·水滴·繁花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董贺旺、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徐佳珍、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刘官正、王伟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鱼翔浅底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董贺旺、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徐佳珍、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刘官正、王伟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“墩墩”兔子王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王子彦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鹊华秋实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任光辉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山水之间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任光辉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秋意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任光辉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墨痕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任光辉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春江花月夜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任光辉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昼与夜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任光辉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淌水崖纪念雕塑、泉城五景、济南解放纪念馆剪纸系列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王天堃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发绣系列--盛世八骏图、残雪、万里长空且为忠魂舞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刘振兰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化妆有型系列陶器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牛  画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鲁班枕衍生品文创系列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乔一兵、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乔  治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泉城兔子王系列文创作品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  峰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面塑挑山铁担迎客来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张红雷、石洪令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64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浪漫海岸——青岛纪念大铜章(雕刻)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  丽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即墨花边文创手工坤包——富财满堂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青岛国华工艺品有限公司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果熟禽食图（一）（二）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  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茶壶锔艺镶嵌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  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皂角系列文创产品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张丽阳、吴柏晨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将进酒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  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雕刻塑造、丹香果盘系列套装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李晓倩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锦绣未央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  琪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山东皮影文化系列艺术台灯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  波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茶叶罐—纹样装饰、荷花刻坯系列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  洪、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黄玮琛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乡情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罗蕾、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杨洪、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李铭雪、陶佳鹭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“指间生花”戒指设计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  云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匠心·智礼--鲁班锁系列文创产品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滕州鲁班天工木艺有限公司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大美山东、欢度国庆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李玉洋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皮影戏系列作品：大明湖荷花仙女、孔子、八仙过海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娟、樊  莹</w:t>
            </w:r>
          </w:p>
        </w:tc>
      </w:tr>
      <w:tr w:rsidR="00112154" w:rsidTr="00966FCB">
        <w:trPr>
          <w:trHeight w:val="600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传统手绘宣纸折扇：移花寻碟、绝塞雁行、苑屋一间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马国栋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柳编猫窝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李天硕、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罗丞君、陈献港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葛编龟座凤柱灯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高加兴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82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世唯一 纯手绘提包围巾钱包三件套硕果累累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山东晨韵文化发展有限公司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轮回（龙山黑陶）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吴萍、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王寒、于仁杰、刘媛媛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“花器”钧瓷作品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吴萍、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王寒、于仁杰、刘媛媛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韵（卯榫结构实木家具制作）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吴萍、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王寒、于仁杰、刘媛媛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融（木艺染织装饰画）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吴萍、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王寒、于仁杰、刘媛媛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翠岭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莹、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聂仁婷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船、桨组合茶则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威海市吉呈轩非物质文化遗产保护有限公司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威海岛之恋香插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威海屹东工业设计有限公司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乳山钩织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乳山金汇工艺品有限公司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乳山剪纸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潘  周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姜家柳编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姜仁索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手拿花边：锦绣富贵 雕平绣：悦情佩兹利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邢赛楠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茌平剪纸《茌平民间故事》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武立序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龙纹牛筋腰带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张元杰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轮回（剪纸）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鲍凤华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凤凰于飞(剪纸服饰)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董月芹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麻纸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鲁福增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泰山豆福干（非遗旅游商品）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泰安市东岳泰山豆腐宴文化研究院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剪纸四君子（梅兰竹菊剪纸七巧板、隔热垫）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田  田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曹州面人系列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穆绪建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102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《鹊华秋色》瓷板画看盘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福禄寿喜纪念章普洱茶套装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红木嵌银筷子套装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剪纸观赏扇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涂年画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文化套装礼盒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民俗笔办公套装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手绘年画笔记本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满福系列文创产品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齐鲁艺术玩偶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今又在矣-板桥活字印刷体验套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王逸菲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冶源非遗文创系列产品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潘  鑫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魅力临朐剪纸文创系列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任晓飞</w:t>
            </w:r>
          </w:p>
        </w:tc>
      </w:tr>
      <w:tr w:rsidR="00112154" w:rsidTr="00966FCB">
        <w:trPr>
          <w:trHeight w:val="28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孟子文化系列文创产品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邹城市邹鲁文化发展有限公司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肖像剪纸手机壳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王小明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剪纸文创衍伸产品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王小明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棒槌花边制作技艺：百鸟朝凤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邹汉珍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鲁绣：青春民族、忠魂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张京艳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烟台绒绣：绒绣口金背包、绒绣口金提包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烟台华艺绒绣有限责任公司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纯手工仿古银器系列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王吉鹏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剪纸西海地下医院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吴素亭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123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皮雕先师孔子像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李鲁鹏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光影纸雕灯·烟台风光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烟台胶东剪纸文化创意有限公司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铸造铜印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瑜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蓝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董  霄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鲁班锁凳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张裕亭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2154" w:rsidRDefault="00112154" w:rsidP="00966FCB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剪纸衍伸品桌垫、抱枕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王小明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2154" w:rsidRDefault="00112154" w:rsidP="00966FCB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剪纸生肖-十二生肖节庆形象设计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陈爽爽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2154" w:rsidRDefault="00112154" w:rsidP="00966FCB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剪纸文化衍生品-纸雕灯设计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鸟木工作室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如斯——剪纸屏风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谷婷伟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剪纸灯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翟伟民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六艺琉璃摆件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王天然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幻彩琉璃屏风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刘建华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2154" w:rsidRDefault="00112154" w:rsidP="00966FCB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喜画——杨家埠木版年画刻板集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徐丽洁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2154" w:rsidRDefault="00112154" w:rsidP="00966FCB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皮影戏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萌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“颂竹”刺绣旗袍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潍坊市博物馆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文物元素刺绣旗袍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潍坊市博物馆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艺术陶瓷“脉的律动”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  芳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传统陶瓷器皿再设计:“寡味”餐具设计、“希声”音响设计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张文龙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哆耶灯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  乐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布老虎非遗启瓶器设计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张晓彤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143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鼓之音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陈飞成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鼓形蓝牙音响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林界平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“鲁戏有约”山东地方戏曲人物文创产品设计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彭麟丽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“文脉新语”创意脸谱设计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  芳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“门神”济南旅游文创系列镇纸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姚广三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曲韵器皿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杨涛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“等风来”系列黑陶文具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吴咏梅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祥缘茶器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袁世祥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王佳铭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鸡油黄系列工艺品：八棱瓶、直径瓶、香炉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孙云毅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唐韵万彩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孙云浩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美人肩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孙云浩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雨点釉瓷器系列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周祖毅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红木雕刻--成功（弹弓）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刘华辉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辰龙神将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周成海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旱地拾鱼-铜雕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王德星、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李思琦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平安壶茶具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王德星、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李思琦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管鲍之交茶叶罐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王德星、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李思琦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大芦湖传说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王  功、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高海燕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花开富贵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崔传芳、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高海燕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丝绸之乡-周村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" w:hint="eastAsia"/>
                <w:kern w:val="0"/>
                <w:sz w:val="24"/>
                <w:szCs w:val="28"/>
              </w:rPr>
              <w:t>淄博凯利丝绸有限公司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163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王村醋：八大奖醋、黑妮子醋、大瓮醋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山东华王酿造有限公司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紫铜茶壶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蒋义东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铁壶系列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戚平川、戚家豪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雕塑--今非昔比、万物子萌、雄风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傅海燕、高奉孝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红绿彩瓷人俑、文房系列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德州红绿彩文化发展有限公司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葫芦创意作品：葫芦仿生、葫芦烙画、葫芦雕刻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张光水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银铜器皿制作技艺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李庆峰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170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秸秆扎刻：蝈蝈笼、紫云阁、云工坊、扎刻夜灯、兜率宫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云廷臻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171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黑陶系列：埙艺-连年有余、玄黄壶、扑满-钱囤、花筒-花开富贵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  旋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172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黑陶：金玉其内、觥筹交错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李闻雷</w:t>
            </w:r>
          </w:p>
        </w:tc>
      </w:tr>
      <w:tr w:rsidR="00112154" w:rsidTr="00966FCB">
        <w:trPr>
          <w:trHeight w:val="540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173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传统草编工艺品的现代设计转型研究实践——以山东莱州草编为例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王艳璐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174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称心如意系列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苏彦滨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175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红木雕刻--一般无二（烟斗）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刘华辉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176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红木雕刻--明代家具（微型）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刘华辉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177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欢庆七十年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  玮</w:t>
            </w:r>
          </w:p>
        </w:tc>
      </w:tr>
      <w:tr w:rsidR="00112154" w:rsidTr="00966FCB">
        <w:trPr>
          <w:trHeight w:val="40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178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琉璃旅游纪念品系列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  玮</w:t>
            </w:r>
          </w:p>
        </w:tc>
      </w:tr>
      <w:tr w:rsidR="00112154" w:rsidTr="00966FCB">
        <w:trPr>
          <w:trHeight w:val="285"/>
        </w:trPr>
        <w:tc>
          <w:tcPr>
            <w:tcW w:w="7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179</w:t>
            </w:r>
          </w:p>
        </w:tc>
        <w:tc>
          <w:tcPr>
            <w:tcW w:w="6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“匠·新”礼邦鲁锦服装设计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刘家烨</w:t>
            </w:r>
          </w:p>
        </w:tc>
      </w:tr>
    </w:tbl>
    <w:p w:rsidR="00112154" w:rsidRPr="00112154" w:rsidRDefault="00112154" w:rsidP="00112154">
      <w:pPr>
        <w:rPr>
          <w:rFonts w:ascii="黑体" w:eastAsia="黑体" w:hAnsi="黑体" w:cs="仿宋"/>
          <w:b/>
          <w:bCs/>
          <w:sz w:val="32"/>
          <w:szCs w:val="32"/>
        </w:rPr>
      </w:pPr>
      <w:bookmarkStart w:id="0" w:name="_GoBack"/>
      <w:bookmarkEnd w:id="0"/>
      <w:r w:rsidRPr="00112154">
        <w:rPr>
          <w:rFonts w:ascii="黑体" w:eastAsia="黑体" w:hAnsi="黑体" w:cs="仿宋"/>
          <w:sz w:val="32"/>
          <w:szCs w:val="32"/>
        </w:rPr>
        <w:lastRenderedPageBreak/>
        <w:t>三</w:t>
      </w:r>
      <w:r w:rsidRPr="00112154">
        <w:rPr>
          <w:rFonts w:ascii="黑体" w:eastAsia="黑体" w:hAnsi="黑体" w:cs="仿宋" w:hint="eastAsia"/>
          <w:sz w:val="32"/>
          <w:szCs w:val="32"/>
        </w:rPr>
        <w:t>、</w:t>
      </w:r>
      <w:r w:rsidRPr="00112154">
        <w:rPr>
          <w:rFonts w:ascii="黑体" w:eastAsia="黑体" w:hAnsi="黑体" w:cs="仿宋" w:hint="eastAsia"/>
          <w:b/>
          <w:bCs/>
          <w:sz w:val="32"/>
          <w:szCs w:val="32"/>
        </w:rPr>
        <w:t>民间传说类入围名单</w:t>
      </w:r>
    </w:p>
    <w:tbl>
      <w:tblPr>
        <w:tblW w:w="9383" w:type="dxa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6048"/>
        <w:gridCol w:w="2601"/>
      </w:tblGrid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报送人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传拓技艺文旅产品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李继伟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曦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倾国倾城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康  铭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“爱恋”首饰设计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王新婷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映日荷花别样红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韩松泽、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毕彤辉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八仙过海书签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  浩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蝴蝶杯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牛浩源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“传说”T恤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孙远东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二十四节气手账本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万  钥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八仙过海便利贴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汪路辰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蝶之恋首饰盒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王丹丹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武松打虎创意刀叉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王彐锐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山东方言日记本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吴一飞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茶“道”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杨帅帅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八仙过海书签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张敬敬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武松打虎折扇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  娜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“鲜与仙”聊斋精灵插画设计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韩晓硕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梁山英雄飞行棋产品设计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  帅、孙宇函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鼠小花民间艺术故事图画书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邵瑞香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邵卉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邵瑞琴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程澄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戏说女娲神话篇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王一帆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20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山东聊城水浒非遗文创设计“三碗不过岗”高度酒包装设计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盟、王程昱、</w:t>
            </w:r>
          </w:p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赵艺筱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百日榜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王冰梅、李秀荣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传承经典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王金环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开启城市文明之风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王金环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临沂有礼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王金环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文创临沂尽享好礼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王金环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圆美丽中国梦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王金环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“王进喜借年”—文化创意系列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于延龙</w:t>
            </w:r>
          </w:p>
        </w:tc>
      </w:tr>
      <w:tr w:rsidR="00112154" w:rsidTr="00966FCB">
        <w:trPr>
          <w:trHeight w:val="4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鲁语新说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王东敏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咸粘猪系列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潍坊潍物文化传播有限公司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杨家埠木板年画之画开有声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潍坊潍物文化传播有限公司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文官补子系列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潍坊潍物文化传播有限公司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扑灰年画系列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潍坊潍物文化传播有限公司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泰山小敢当文化创意系列产品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泰安市泰山区泰武文化传媒有限公司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和气金不换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  洁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元宵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  洁、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张  超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济南“兔子王”系列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王子秋旭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皮影套盒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娟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泰山庙会系列插画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马炎炎、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陈  成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“孔子”主题旅游文化旅创意产品设计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马炎炎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40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聊城方言文创T恤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山东金正动画股份有限公司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福禄吉祥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山东金正动画股份有限公司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动漫系列--鲁义姑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山东金正动画股份有限公司</w:t>
            </w:r>
          </w:p>
        </w:tc>
      </w:tr>
      <w:tr w:rsidR="00112154" w:rsidTr="00966FCB">
        <w:trPr>
          <w:trHeight w:val="28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动漫系列--石牛流芳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2154" w:rsidRDefault="00112154" w:rsidP="00966F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山东金正动画股份有限公司</w:t>
            </w:r>
          </w:p>
        </w:tc>
      </w:tr>
    </w:tbl>
    <w:p w:rsidR="00112154" w:rsidRDefault="00112154" w:rsidP="00112154"/>
    <w:p w:rsidR="00112154" w:rsidRPr="007C072D" w:rsidRDefault="00112154" w:rsidP="00112154">
      <w:pPr>
        <w:jc w:val="center"/>
      </w:pPr>
    </w:p>
    <w:p w:rsidR="00606683" w:rsidRPr="00112154" w:rsidRDefault="00606683"/>
    <w:sectPr w:rsidR="00606683" w:rsidRPr="0011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9A" w:rsidRDefault="008F2C9A" w:rsidP="00112154">
      <w:r>
        <w:separator/>
      </w:r>
    </w:p>
  </w:endnote>
  <w:endnote w:type="continuationSeparator" w:id="0">
    <w:p w:rsidR="008F2C9A" w:rsidRDefault="008F2C9A" w:rsidP="0011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9A" w:rsidRDefault="008F2C9A" w:rsidP="00112154">
      <w:r>
        <w:separator/>
      </w:r>
    </w:p>
  </w:footnote>
  <w:footnote w:type="continuationSeparator" w:id="0">
    <w:p w:rsidR="008F2C9A" w:rsidRDefault="008F2C9A" w:rsidP="0011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F"/>
    <w:rsid w:val="00112154"/>
    <w:rsid w:val="00606683"/>
    <w:rsid w:val="008F2C9A"/>
    <w:rsid w:val="00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61ECA-FF8D-43BB-A422-7E478FD6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5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121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2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2154"/>
    <w:rPr>
      <w:sz w:val="18"/>
      <w:szCs w:val="18"/>
    </w:rPr>
  </w:style>
  <w:style w:type="paragraph" w:styleId="a4">
    <w:name w:val="footer"/>
    <w:basedOn w:val="a"/>
    <w:link w:val="Char0"/>
    <w:unhideWhenUsed/>
    <w:rsid w:val="00112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215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1215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112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2154"/>
    <w:rPr>
      <w:b/>
      <w:bCs/>
    </w:rPr>
  </w:style>
  <w:style w:type="character" w:styleId="a7">
    <w:name w:val="Hyperlink"/>
    <w:basedOn w:val="a0"/>
    <w:uiPriority w:val="99"/>
    <w:unhideWhenUsed/>
    <w:rsid w:val="001121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2154"/>
    <w:rPr>
      <w:color w:val="605E5C"/>
      <w:shd w:val="clear" w:color="auto" w:fill="E1DFDD"/>
    </w:rPr>
  </w:style>
  <w:style w:type="paragraph" w:customStyle="1" w:styleId="1">
    <w:name w:val="正文缩进1"/>
    <w:basedOn w:val="a"/>
    <w:qFormat/>
    <w:rsid w:val="00112154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qFormat/>
    <w:rsid w:val="001121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1121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12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1293</Words>
  <Characters>7376</Characters>
  <Application>Microsoft Office Word</Application>
  <DocSecurity>0</DocSecurity>
  <Lines>61</Lines>
  <Paragraphs>17</Paragraphs>
  <ScaleCrop>false</ScaleCrop>
  <Company>Microsoft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2</cp:revision>
  <dcterms:created xsi:type="dcterms:W3CDTF">2019-11-19T10:59:00Z</dcterms:created>
  <dcterms:modified xsi:type="dcterms:W3CDTF">2019-11-19T11:02:00Z</dcterms:modified>
</cp:coreProperties>
</file>